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F83FF2" w:rsidTr="00BC1AC4">
        <w:tc>
          <w:tcPr>
            <w:tcW w:w="10031" w:type="dxa"/>
          </w:tcPr>
          <w:p w:rsidR="00F83FF2" w:rsidRDefault="00F83FF2" w:rsidP="00F83F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55" w:type="dxa"/>
          </w:tcPr>
          <w:p w:rsidR="00F83FF2" w:rsidRPr="00BF4831" w:rsidRDefault="00F83FF2" w:rsidP="00F83F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1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F83FF2" w:rsidRPr="00BF4831" w:rsidRDefault="00F83FF2" w:rsidP="00F83F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1">
              <w:rPr>
                <w:rFonts w:ascii="Arial" w:hAnsi="Arial" w:cs="Arial"/>
                <w:sz w:val="24"/>
                <w:szCs w:val="24"/>
              </w:rPr>
              <w:t>к распоряжению Правительства</w:t>
            </w:r>
          </w:p>
          <w:p w:rsidR="00F83FF2" w:rsidRPr="00BF4831" w:rsidRDefault="00F83FF2" w:rsidP="00F83F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831">
              <w:rPr>
                <w:rFonts w:ascii="Arial" w:hAnsi="Arial" w:cs="Arial"/>
                <w:sz w:val="24"/>
                <w:szCs w:val="24"/>
              </w:rPr>
              <w:t xml:space="preserve">Тюменской области </w:t>
            </w:r>
          </w:p>
          <w:p w:rsidR="00F83FF2" w:rsidRPr="00BF4831" w:rsidRDefault="00F83FF2" w:rsidP="00F83F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4831">
              <w:rPr>
                <w:rFonts w:ascii="Arial" w:hAnsi="Arial" w:cs="Arial"/>
                <w:b/>
                <w:sz w:val="24"/>
                <w:szCs w:val="24"/>
              </w:rPr>
              <w:t>от __ октября 2013 г. №_</w:t>
            </w:r>
            <w:proofErr w:type="gramStart"/>
            <w:r w:rsidRPr="00BF4831">
              <w:rPr>
                <w:rFonts w:ascii="Arial" w:hAnsi="Arial" w:cs="Arial"/>
                <w:b/>
                <w:sz w:val="24"/>
                <w:szCs w:val="24"/>
              </w:rPr>
              <w:t>_-</w:t>
            </w:r>
            <w:proofErr w:type="spellStart"/>
            <w:proofErr w:type="gramEnd"/>
            <w:r w:rsidRPr="00BF4831">
              <w:rPr>
                <w:rFonts w:ascii="Arial" w:hAnsi="Arial" w:cs="Arial"/>
                <w:b/>
                <w:sz w:val="24"/>
                <w:szCs w:val="24"/>
              </w:rPr>
              <w:t>рп</w:t>
            </w:r>
            <w:proofErr w:type="spellEnd"/>
          </w:p>
          <w:p w:rsidR="00F83FF2" w:rsidRDefault="00F83FF2" w:rsidP="00F83FF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83FF2" w:rsidRDefault="00F83FF2" w:rsidP="00B70C7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0C7E" w:rsidRPr="00F83FF2" w:rsidRDefault="00B70C7E" w:rsidP="00B70C7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83FF2">
        <w:rPr>
          <w:rFonts w:ascii="Arial" w:hAnsi="Arial" w:cs="Arial"/>
          <w:b/>
          <w:sz w:val="26"/>
          <w:szCs w:val="26"/>
        </w:rPr>
        <w:t>ПЛАН МЕРОПРИЯТИЙ</w:t>
      </w:r>
    </w:p>
    <w:p w:rsidR="00B70C7E" w:rsidRPr="00F83FF2" w:rsidRDefault="00B70C7E" w:rsidP="00B70C7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83FF2">
        <w:rPr>
          <w:rFonts w:ascii="Arial" w:hAnsi="Arial" w:cs="Arial"/>
          <w:b/>
          <w:sz w:val="26"/>
          <w:szCs w:val="26"/>
        </w:rPr>
        <w:t xml:space="preserve">по реализации Стратегии государственной национальной политики Российской Федерации </w:t>
      </w:r>
    </w:p>
    <w:p w:rsidR="00B70C7E" w:rsidRPr="00F83FF2" w:rsidRDefault="00B70C7E" w:rsidP="00B70C7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83FF2">
        <w:rPr>
          <w:rFonts w:ascii="Arial" w:hAnsi="Arial" w:cs="Arial"/>
          <w:b/>
          <w:sz w:val="26"/>
          <w:szCs w:val="26"/>
        </w:rPr>
        <w:t>в Тюменской области на период до 2025 года</w:t>
      </w:r>
    </w:p>
    <w:p w:rsidR="003E5369" w:rsidRPr="00B5445F" w:rsidRDefault="003E5369" w:rsidP="00B70C7E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59"/>
        <w:gridCol w:w="2776"/>
        <w:gridCol w:w="283"/>
        <w:gridCol w:w="6379"/>
      </w:tblGrid>
      <w:tr w:rsidR="008C15B8" w:rsidRPr="004A131F" w:rsidTr="008C15B8">
        <w:trPr>
          <w:tblHeader/>
        </w:trPr>
        <w:tc>
          <w:tcPr>
            <w:tcW w:w="4077" w:type="dxa"/>
          </w:tcPr>
          <w:p w:rsidR="008C15B8" w:rsidRPr="004A131F" w:rsidRDefault="008C15B8" w:rsidP="00C32F1E">
            <w:pPr>
              <w:jc w:val="center"/>
              <w:rPr>
                <w:rFonts w:ascii="Arial" w:hAnsi="Arial" w:cs="Arial"/>
                <w:b/>
              </w:rPr>
            </w:pPr>
            <w:r w:rsidRPr="004A131F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1619" w:type="dxa"/>
            <w:gridSpan w:val="2"/>
          </w:tcPr>
          <w:p w:rsidR="008C15B8" w:rsidRPr="004A131F" w:rsidRDefault="008C15B8" w:rsidP="00C32F1E">
            <w:pPr>
              <w:jc w:val="center"/>
              <w:rPr>
                <w:rFonts w:ascii="Arial" w:hAnsi="Arial" w:cs="Arial"/>
                <w:b/>
              </w:rPr>
            </w:pPr>
            <w:r w:rsidRPr="004A131F">
              <w:rPr>
                <w:rFonts w:ascii="Arial" w:hAnsi="Arial" w:cs="Arial"/>
                <w:b/>
              </w:rPr>
              <w:t>Срок</w:t>
            </w:r>
            <w:r>
              <w:rPr>
                <w:rFonts w:ascii="Arial" w:hAnsi="Arial" w:cs="Arial"/>
                <w:b/>
              </w:rPr>
              <w:t>и</w:t>
            </w:r>
            <w:r w:rsidRPr="004A131F">
              <w:rPr>
                <w:rFonts w:ascii="Arial" w:hAnsi="Arial" w:cs="Arial"/>
                <w:b/>
              </w:rPr>
              <w:t xml:space="preserve"> исполнения</w:t>
            </w:r>
          </w:p>
        </w:tc>
        <w:tc>
          <w:tcPr>
            <w:tcW w:w="2776" w:type="dxa"/>
          </w:tcPr>
          <w:p w:rsidR="008C15B8" w:rsidRPr="004A131F" w:rsidRDefault="008C15B8" w:rsidP="00C32F1E">
            <w:pPr>
              <w:jc w:val="center"/>
              <w:rPr>
                <w:rFonts w:ascii="Arial" w:hAnsi="Arial" w:cs="Arial"/>
                <w:b/>
              </w:rPr>
            </w:pPr>
            <w:r w:rsidRPr="004A131F">
              <w:rPr>
                <w:rFonts w:ascii="Arial" w:hAnsi="Arial" w:cs="Arial"/>
                <w:b/>
              </w:rPr>
              <w:t>Ответственные исполнители</w:t>
            </w:r>
          </w:p>
        </w:tc>
        <w:tc>
          <w:tcPr>
            <w:tcW w:w="6662" w:type="dxa"/>
            <w:gridSpan w:val="2"/>
          </w:tcPr>
          <w:p w:rsidR="008C15B8" w:rsidRPr="004A131F" w:rsidRDefault="008C15B8" w:rsidP="00C32F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Задачи </w:t>
            </w:r>
            <w:r w:rsidRPr="004A131F">
              <w:rPr>
                <w:rFonts w:ascii="Arial" w:hAnsi="Arial" w:cs="Arial"/>
                <w:b/>
              </w:rPr>
              <w:t xml:space="preserve"> Стратегии</w:t>
            </w:r>
          </w:p>
        </w:tc>
      </w:tr>
      <w:tr w:rsidR="003A405A" w:rsidRPr="004A131F" w:rsidTr="008C15B8">
        <w:tc>
          <w:tcPr>
            <w:tcW w:w="15134" w:type="dxa"/>
            <w:gridSpan w:val="6"/>
          </w:tcPr>
          <w:p w:rsidR="00ED45D3" w:rsidRPr="004A131F" w:rsidRDefault="00C23D8B" w:rsidP="00ED45D3">
            <w:pPr>
              <w:pStyle w:val="a4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</w:rPr>
            </w:pPr>
            <w:r w:rsidRPr="004A131F">
              <w:rPr>
                <w:rFonts w:ascii="Arial" w:hAnsi="Arial" w:cs="Arial"/>
                <w:b/>
              </w:rPr>
              <w:t xml:space="preserve">Организационное обеспечение. </w:t>
            </w:r>
            <w:r w:rsidR="003A405A" w:rsidRPr="004A131F">
              <w:rPr>
                <w:rFonts w:ascii="Arial" w:hAnsi="Arial" w:cs="Arial"/>
                <w:b/>
              </w:rPr>
              <w:t xml:space="preserve">Совершенствование государственного управления </w:t>
            </w:r>
          </w:p>
          <w:p w:rsidR="003A405A" w:rsidRPr="004A131F" w:rsidRDefault="003A405A" w:rsidP="00ED45D3">
            <w:pPr>
              <w:pStyle w:val="a4"/>
              <w:ind w:left="1080"/>
              <w:jc w:val="center"/>
              <w:rPr>
                <w:rFonts w:ascii="Arial" w:hAnsi="Arial" w:cs="Arial"/>
                <w:b/>
              </w:rPr>
            </w:pPr>
            <w:r w:rsidRPr="004A131F">
              <w:rPr>
                <w:rFonts w:ascii="Arial" w:hAnsi="Arial" w:cs="Arial"/>
                <w:b/>
              </w:rPr>
              <w:t>в сфере госуда</w:t>
            </w:r>
            <w:r w:rsidR="00ED45D3" w:rsidRPr="004A131F">
              <w:rPr>
                <w:rFonts w:ascii="Arial" w:hAnsi="Arial" w:cs="Arial"/>
                <w:b/>
              </w:rPr>
              <w:t>рственной национальной политики»</w:t>
            </w:r>
            <w:r w:rsidR="00C23D8B" w:rsidRPr="004A131F">
              <w:rPr>
                <w:rFonts w:ascii="Arial" w:hAnsi="Arial" w:cs="Arial"/>
                <w:b/>
              </w:rPr>
              <w:t>.</w:t>
            </w:r>
          </w:p>
        </w:tc>
      </w:tr>
      <w:tr w:rsidR="008C15B8" w:rsidRPr="004A131F" w:rsidTr="00971D66">
        <w:tc>
          <w:tcPr>
            <w:tcW w:w="4077" w:type="dxa"/>
          </w:tcPr>
          <w:p w:rsidR="008C15B8" w:rsidRPr="004A131F" w:rsidRDefault="008C15B8" w:rsidP="008C15B8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Реализация проектов и мероприятий государственной программы «</w:t>
            </w:r>
            <w:r w:rsidRPr="004A131F">
              <w:rPr>
                <w:rFonts w:ascii="Arial" w:hAnsi="Arial" w:cs="Arial"/>
                <w:bCs/>
                <w:iCs/>
              </w:rPr>
              <w:t>Основные направления деятельности по реализации государственной политики в сферах национальных, государственно-конфессиональных и общественно - политических отношений в Тюменской области и профилактике экстремистских проявлений»</w:t>
            </w:r>
          </w:p>
        </w:tc>
        <w:tc>
          <w:tcPr>
            <w:tcW w:w="1560" w:type="dxa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весь период</w:t>
            </w:r>
          </w:p>
        </w:tc>
        <w:tc>
          <w:tcPr>
            <w:tcW w:w="3118" w:type="dxa"/>
            <w:gridSpan w:val="3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комитет по делам национальностей Тюменской области</w:t>
            </w:r>
          </w:p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:rsidR="008C15B8" w:rsidRPr="004A131F" w:rsidRDefault="001B579F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</w:t>
            </w:r>
            <w:r w:rsidR="008C15B8" w:rsidRPr="004A131F">
              <w:rPr>
                <w:rFonts w:ascii="Arial" w:hAnsi="Arial" w:cs="Arial"/>
              </w:rPr>
              <w:t xml:space="preserve"> государственной программы, направленной на укрепление единства многонационального народа России (российской нации), обеспечение гражданского и межнационального согласия, этнокультурного развития народов России</w:t>
            </w:r>
          </w:p>
        </w:tc>
      </w:tr>
      <w:tr w:rsidR="008C15B8" w:rsidRPr="004A131F" w:rsidTr="00971D66">
        <w:tc>
          <w:tcPr>
            <w:tcW w:w="4077" w:type="dxa"/>
          </w:tcPr>
          <w:p w:rsidR="008C15B8" w:rsidRPr="004A131F" w:rsidRDefault="008C15B8" w:rsidP="008C15B8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Обеспечение взаимодействия территориальных органов федеральных органов государственной власти,</w:t>
            </w:r>
            <w:r>
              <w:rPr>
                <w:rFonts w:ascii="Arial" w:hAnsi="Arial" w:cs="Arial"/>
              </w:rPr>
              <w:t xml:space="preserve"> органов государственной власти области,</w:t>
            </w:r>
            <w:r w:rsidRPr="004A131F">
              <w:rPr>
                <w:rFonts w:ascii="Arial" w:hAnsi="Arial" w:cs="Arial"/>
              </w:rPr>
              <w:t xml:space="preserve"> органов местного самоуправления по вопросам реализации государственной национальной политики </w:t>
            </w:r>
          </w:p>
          <w:p w:rsidR="008C15B8" w:rsidRPr="004A131F" w:rsidRDefault="008C15B8" w:rsidP="008C15B8">
            <w:pPr>
              <w:pStyle w:val="a4"/>
              <w:ind w:left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60" w:type="dxa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весь период</w:t>
            </w:r>
          </w:p>
        </w:tc>
        <w:tc>
          <w:tcPr>
            <w:tcW w:w="3118" w:type="dxa"/>
            <w:gridSpan w:val="3"/>
          </w:tcPr>
          <w:p w:rsidR="008C15B8" w:rsidRPr="004A131F" w:rsidRDefault="008C15B8" w:rsidP="00D7348E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комитет по делам национальностей Тюменской области, департамент культуры Тюменской области, департамент по спорту и молодежной политике Тюменской области, департамент информацио</w:t>
            </w:r>
            <w:r w:rsidR="00D7348E">
              <w:rPr>
                <w:rFonts w:ascii="Arial" w:hAnsi="Arial" w:cs="Arial"/>
              </w:rPr>
              <w:t>нной политики Тюменской области;</w:t>
            </w:r>
            <w:r w:rsidRPr="004A131F">
              <w:rPr>
                <w:rFonts w:ascii="Arial" w:hAnsi="Arial" w:cs="Arial"/>
              </w:rPr>
              <w:t xml:space="preserve"> </w:t>
            </w:r>
            <w:r w:rsidR="009855A3">
              <w:rPr>
                <w:rFonts w:ascii="Arial" w:hAnsi="Arial" w:cs="Arial"/>
              </w:rPr>
              <w:t>по согласованию</w:t>
            </w:r>
            <w:r w:rsidR="00E53991">
              <w:rPr>
                <w:rFonts w:ascii="Arial" w:hAnsi="Arial" w:cs="Arial"/>
              </w:rPr>
              <w:t xml:space="preserve"> -</w:t>
            </w:r>
            <w:r w:rsidR="009855A3">
              <w:rPr>
                <w:rFonts w:ascii="Arial" w:hAnsi="Arial" w:cs="Arial"/>
              </w:rPr>
              <w:t xml:space="preserve"> у</w:t>
            </w:r>
            <w:r w:rsidR="00971D66">
              <w:rPr>
                <w:rFonts w:ascii="Arial" w:hAnsi="Arial" w:cs="Arial"/>
              </w:rPr>
              <w:t xml:space="preserve">правление </w:t>
            </w:r>
            <w:r w:rsidR="009855A3">
              <w:rPr>
                <w:rFonts w:ascii="Arial" w:hAnsi="Arial" w:cs="Arial"/>
              </w:rPr>
              <w:lastRenderedPageBreak/>
              <w:t>М</w:t>
            </w:r>
            <w:r w:rsidR="00971D66">
              <w:rPr>
                <w:rFonts w:ascii="Arial" w:hAnsi="Arial" w:cs="Arial"/>
              </w:rPr>
              <w:t>инистерства внутренних дел</w:t>
            </w:r>
            <w:r w:rsidR="009855A3">
              <w:rPr>
                <w:rFonts w:ascii="Arial" w:hAnsi="Arial" w:cs="Arial"/>
              </w:rPr>
              <w:t>, у</w:t>
            </w:r>
            <w:r w:rsidR="00971D66">
              <w:rPr>
                <w:rFonts w:ascii="Arial" w:hAnsi="Arial" w:cs="Arial"/>
              </w:rPr>
              <w:t>правление федеральной миграционной службы</w:t>
            </w:r>
            <w:r w:rsidR="009855A3">
              <w:rPr>
                <w:rFonts w:ascii="Arial" w:hAnsi="Arial" w:cs="Arial"/>
              </w:rPr>
              <w:t>, управление М</w:t>
            </w:r>
            <w:r w:rsidR="00971D66">
              <w:rPr>
                <w:rFonts w:ascii="Arial" w:hAnsi="Arial" w:cs="Arial"/>
              </w:rPr>
              <w:t>инистерства юстиции</w:t>
            </w:r>
            <w:r w:rsidR="00B52A27">
              <w:rPr>
                <w:rFonts w:ascii="Arial" w:hAnsi="Arial" w:cs="Arial"/>
              </w:rPr>
              <w:t>, у</w:t>
            </w:r>
            <w:r w:rsidR="00971D66">
              <w:rPr>
                <w:rFonts w:ascii="Arial" w:hAnsi="Arial" w:cs="Arial"/>
              </w:rPr>
              <w:t>правление федеральной</w:t>
            </w:r>
            <w:r w:rsidR="00B52A27">
              <w:rPr>
                <w:rFonts w:ascii="Arial" w:hAnsi="Arial" w:cs="Arial"/>
              </w:rPr>
              <w:t xml:space="preserve"> службы Российской Федерации </w:t>
            </w:r>
            <w:r w:rsidR="00971D66">
              <w:rPr>
                <w:rFonts w:ascii="Arial" w:hAnsi="Arial" w:cs="Arial"/>
              </w:rPr>
              <w:t xml:space="preserve"> </w:t>
            </w:r>
            <w:r w:rsidR="00B52A27">
              <w:rPr>
                <w:rFonts w:ascii="Arial" w:hAnsi="Arial" w:cs="Arial"/>
              </w:rPr>
              <w:t xml:space="preserve">по </w:t>
            </w:r>
            <w:proofErr w:type="gramStart"/>
            <w:r w:rsidR="00B52A27">
              <w:rPr>
                <w:rFonts w:ascii="Arial" w:hAnsi="Arial" w:cs="Arial"/>
              </w:rPr>
              <w:t>контролю за</w:t>
            </w:r>
            <w:proofErr w:type="gramEnd"/>
            <w:r w:rsidR="00B52A27">
              <w:rPr>
                <w:rFonts w:ascii="Arial" w:hAnsi="Arial" w:cs="Arial"/>
              </w:rPr>
              <w:t xml:space="preserve"> оборотом </w:t>
            </w:r>
            <w:r w:rsidR="00971D66">
              <w:rPr>
                <w:rFonts w:ascii="Arial" w:hAnsi="Arial" w:cs="Arial"/>
              </w:rPr>
              <w:t xml:space="preserve"> наркотиков</w:t>
            </w:r>
            <w:r w:rsidRPr="004A131F">
              <w:rPr>
                <w:rFonts w:ascii="Arial" w:hAnsi="Arial" w:cs="Arial"/>
              </w:rPr>
              <w:t xml:space="preserve"> по Тюменской области </w:t>
            </w:r>
          </w:p>
        </w:tc>
        <w:tc>
          <w:tcPr>
            <w:tcW w:w="6379" w:type="dxa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lastRenderedPageBreak/>
              <w:t>объединение усилий государственных и муниципальных органов и институтов гражданского общества для укрепления единства российского народа, достижения межнационального мира и согласия;</w:t>
            </w:r>
          </w:p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обеспечение правовых, организ</w:t>
            </w:r>
            <w:r>
              <w:rPr>
                <w:rFonts w:ascii="Arial" w:hAnsi="Arial" w:cs="Arial"/>
              </w:rPr>
              <w:t>ационных и материальных условий,</w:t>
            </w:r>
            <w:r w:rsidR="007417D0">
              <w:rPr>
                <w:rFonts w:ascii="Arial" w:hAnsi="Arial" w:cs="Arial"/>
              </w:rPr>
              <w:t xml:space="preserve"> </w:t>
            </w:r>
            <w:r w:rsidRPr="004A131F">
              <w:rPr>
                <w:rFonts w:ascii="Arial" w:hAnsi="Arial" w:cs="Arial"/>
              </w:rPr>
              <w:t>способствующих максимальному учету в системе государственного управления национально-культурных интересов народов России и их удовлетворению</w:t>
            </w:r>
            <w:r>
              <w:rPr>
                <w:rFonts w:ascii="Arial" w:hAnsi="Arial" w:cs="Arial"/>
              </w:rPr>
              <w:t>.</w:t>
            </w:r>
          </w:p>
        </w:tc>
      </w:tr>
      <w:tr w:rsidR="008C15B8" w:rsidRPr="004A131F" w:rsidTr="00971D66">
        <w:tc>
          <w:tcPr>
            <w:tcW w:w="4077" w:type="dxa"/>
          </w:tcPr>
          <w:p w:rsidR="008C15B8" w:rsidRDefault="008C15B8" w:rsidP="008C15B8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lastRenderedPageBreak/>
              <w:t>Анализ хода реализации муниципальных комплексных программ «Профилактика экстремистских проявлений в сферах  межнациональных, межконфессиональных и общественно-политических отношений на территории муниципального образования», подготовка предложений по их актуализации</w:t>
            </w:r>
          </w:p>
          <w:p w:rsidR="008C15B8" w:rsidRPr="004A131F" w:rsidRDefault="008C15B8" w:rsidP="008C15B8">
            <w:pPr>
              <w:pStyle w:val="a4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C15B8" w:rsidRPr="004A131F" w:rsidRDefault="006E2F32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ежегод</w:t>
            </w:r>
            <w:r w:rsidR="008C15B8" w:rsidRPr="004A131F">
              <w:rPr>
                <w:rFonts w:ascii="Arial" w:hAnsi="Arial" w:cs="Arial"/>
              </w:rPr>
              <w:t>но</w:t>
            </w:r>
          </w:p>
        </w:tc>
        <w:tc>
          <w:tcPr>
            <w:tcW w:w="3118" w:type="dxa"/>
            <w:gridSpan w:val="3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комитет по делам национальностей Тюменской области,  органы местного самоуправления</w:t>
            </w:r>
          </w:p>
        </w:tc>
        <w:tc>
          <w:tcPr>
            <w:tcW w:w="6379" w:type="dxa"/>
          </w:tcPr>
          <w:p w:rsidR="008C15B8" w:rsidRPr="005037BB" w:rsidRDefault="008C15B8" w:rsidP="008C15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разграничение</w:t>
            </w:r>
            <w:r w:rsidRPr="005037BB">
              <w:rPr>
                <w:rFonts w:ascii="Arial" w:hAnsi="Arial" w:cs="Arial"/>
              </w:rPr>
              <w:t xml:space="preserve"> полномочий и о</w:t>
            </w:r>
            <w:r>
              <w:rPr>
                <w:rFonts w:ascii="Arial" w:hAnsi="Arial" w:cs="Arial"/>
              </w:rPr>
              <w:t>тветственности между</w:t>
            </w:r>
            <w:r w:rsidRPr="005037BB">
              <w:rPr>
                <w:rFonts w:ascii="Arial" w:hAnsi="Arial" w:cs="Arial"/>
              </w:rPr>
              <w:t xml:space="preserve"> исполнительн</w:t>
            </w:r>
            <w:r>
              <w:rPr>
                <w:rFonts w:ascii="Arial" w:hAnsi="Arial" w:cs="Arial"/>
              </w:rPr>
              <w:t>ыми</w:t>
            </w:r>
            <w:r w:rsidRPr="005037BB">
              <w:rPr>
                <w:rFonts w:ascii="Arial" w:hAnsi="Arial" w:cs="Arial"/>
              </w:rPr>
              <w:t xml:space="preserve"> органами власти субъектов Российской Федерации и органами местного с</w:t>
            </w:r>
            <w:r>
              <w:rPr>
                <w:rFonts w:ascii="Arial" w:hAnsi="Arial" w:cs="Arial"/>
              </w:rPr>
              <w:t>амоуправления, а также уточнение</w:t>
            </w:r>
            <w:r w:rsidRPr="005037BB">
              <w:rPr>
                <w:rFonts w:ascii="Arial" w:hAnsi="Arial" w:cs="Arial"/>
              </w:rPr>
              <w:t xml:space="preserve"> компетенции органов местного самоуправления по вопросам реализации государственной национально</w:t>
            </w:r>
            <w:r>
              <w:rPr>
                <w:rFonts w:ascii="Arial" w:hAnsi="Arial" w:cs="Arial"/>
              </w:rPr>
              <w:t>й политики Российской Федерации.</w:t>
            </w:r>
          </w:p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</w:p>
        </w:tc>
      </w:tr>
      <w:tr w:rsidR="008C15B8" w:rsidRPr="004A131F" w:rsidTr="00971D66">
        <w:tc>
          <w:tcPr>
            <w:tcW w:w="4077" w:type="dxa"/>
          </w:tcPr>
          <w:p w:rsidR="008C15B8" w:rsidRPr="004A131F" w:rsidRDefault="008C15B8" w:rsidP="008C15B8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 xml:space="preserve">Организация рассмотрения вопросов </w:t>
            </w:r>
            <w:proofErr w:type="spellStart"/>
            <w:r w:rsidRPr="004A131F">
              <w:rPr>
                <w:rFonts w:ascii="Arial" w:hAnsi="Arial" w:cs="Arial"/>
              </w:rPr>
              <w:t>этноконфессиональных</w:t>
            </w:r>
            <w:proofErr w:type="spellEnd"/>
            <w:r w:rsidRPr="004A131F">
              <w:rPr>
                <w:rFonts w:ascii="Arial" w:hAnsi="Arial" w:cs="Arial"/>
              </w:rPr>
              <w:t xml:space="preserve"> отношений, профилактики проявлений этнического, религиозного, политического экстремизма на совещаниях глав администраций муниципальных районов и городских округов</w:t>
            </w:r>
          </w:p>
          <w:p w:rsidR="008C15B8" w:rsidRPr="004A131F" w:rsidRDefault="008C15B8" w:rsidP="008C15B8">
            <w:pPr>
              <w:pStyle w:val="a4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весь период</w:t>
            </w:r>
          </w:p>
        </w:tc>
        <w:tc>
          <w:tcPr>
            <w:tcW w:w="3118" w:type="dxa"/>
            <w:gridSpan w:val="3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аппарат Губернатора Тюменской области, комитет по делам национальностей Тюменской области</w:t>
            </w:r>
          </w:p>
        </w:tc>
        <w:tc>
          <w:tcPr>
            <w:tcW w:w="6379" w:type="dxa"/>
          </w:tcPr>
          <w:p w:rsidR="008C15B8" w:rsidRPr="00936071" w:rsidRDefault="008C15B8" w:rsidP="008C15B8">
            <w:pPr>
              <w:jc w:val="both"/>
              <w:rPr>
                <w:rFonts w:ascii="Arial" w:hAnsi="Arial" w:cs="Arial"/>
              </w:rPr>
            </w:pPr>
            <w:r w:rsidRPr="00936071">
              <w:rPr>
                <w:rFonts w:ascii="Arial" w:hAnsi="Arial" w:cs="Arial"/>
              </w:rPr>
              <w:t>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 и их должностных лиц вопросов, 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</w:t>
            </w:r>
            <w:r>
              <w:rPr>
                <w:rFonts w:ascii="Arial" w:hAnsi="Arial" w:cs="Arial"/>
              </w:rPr>
              <w:t xml:space="preserve"> различных этнических общностей.</w:t>
            </w:r>
          </w:p>
        </w:tc>
      </w:tr>
      <w:tr w:rsidR="008C15B8" w:rsidRPr="004A131F" w:rsidTr="00971D66">
        <w:tc>
          <w:tcPr>
            <w:tcW w:w="4077" w:type="dxa"/>
          </w:tcPr>
          <w:p w:rsidR="008C15B8" w:rsidRPr="004A131F" w:rsidRDefault="008C15B8" w:rsidP="008C15B8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Проведение семинаров для сотрудников органов местного самоуправления на тему «Актуальные проблемы взаимодействия органов власти с религиозными организациями»</w:t>
            </w:r>
          </w:p>
          <w:p w:rsidR="008C15B8" w:rsidRPr="004A131F" w:rsidRDefault="008C15B8" w:rsidP="008C15B8">
            <w:pPr>
              <w:pStyle w:val="a4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lastRenderedPageBreak/>
              <w:t>ежегодно</w:t>
            </w:r>
          </w:p>
        </w:tc>
        <w:tc>
          <w:tcPr>
            <w:tcW w:w="3118" w:type="dxa"/>
            <w:gridSpan w:val="3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комитет по делам национальностей Тюменской области,  органы местного самоуправления</w:t>
            </w:r>
          </w:p>
        </w:tc>
        <w:tc>
          <w:tcPr>
            <w:tcW w:w="6379" w:type="dxa"/>
          </w:tcPr>
          <w:p w:rsidR="008C15B8" w:rsidRPr="001B0661" w:rsidRDefault="008C15B8" w:rsidP="008C15B8">
            <w:pPr>
              <w:jc w:val="both"/>
              <w:rPr>
                <w:rFonts w:ascii="Arial" w:hAnsi="Arial" w:cs="Arial"/>
              </w:rPr>
            </w:pPr>
            <w:r w:rsidRPr="001B0661">
              <w:rPr>
                <w:rFonts w:ascii="Arial" w:hAnsi="Arial" w:cs="Arial"/>
              </w:rPr>
              <w:t>совершенствование системы управления и координации</w:t>
            </w:r>
            <w:r>
              <w:rPr>
                <w:rFonts w:ascii="Arial" w:hAnsi="Arial" w:cs="Arial"/>
              </w:rPr>
              <w:t xml:space="preserve"> деятельности</w:t>
            </w:r>
            <w:r w:rsidRPr="001B0661">
              <w:rPr>
                <w:rFonts w:ascii="Arial" w:hAnsi="Arial" w:cs="Arial"/>
              </w:rPr>
              <w:t xml:space="preserve"> государственных и муниципальных органов при реализации государственной национально</w:t>
            </w:r>
            <w:r>
              <w:rPr>
                <w:rFonts w:ascii="Arial" w:hAnsi="Arial" w:cs="Arial"/>
              </w:rPr>
              <w:t>й политики Российской Федерации.</w:t>
            </w:r>
          </w:p>
        </w:tc>
      </w:tr>
      <w:tr w:rsidR="008C15B8" w:rsidRPr="004A131F" w:rsidTr="00971D66">
        <w:tc>
          <w:tcPr>
            <w:tcW w:w="4077" w:type="dxa"/>
          </w:tcPr>
          <w:p w:rsidR="008C15B8" w:rsidRPr="004A131F" w:rsidRDefault="008C15B8" w:rsidP="008C15B8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lastRenderedPageBreak/>
              <w:t>Обеспечение участия представителей национальных и иных общественных объединений, религиозных организаций в работе общественных советов, координационных экспертно-консультативных органов</w:t>
            </w:r>
          </w:p>
        </w:tc>
        <w:tc>
          <w:tcPr>
            <w:tcW w:w="1560" w:type="dxa"/>
          </w:tcPr>
          <w:p w:rsidR="008C15B8" w:rsidRPr="004A131F" w:rsidRDefault="006E2F32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3118" w:type="dxa"/>
            <w:gridSpan w:val="3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исполнительные органы государственной власти Тюменской области</w:t>
            </w:r>
          </w:p>
        </w:tc>
        <w:tc>
          <w:tcPr>
            <w:tcW w:w="6379" w:type="dxa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  <w:color w:val="111111"/>
              </w:rPr>
            </w:pPr>
            <w:r w:rsidRPr="004A131F">
              <w:rPr>
                <w:rFonts w:ascii="Arial" w:hAnsi="Arial" w:cs="Arial"/>
                <w:color w:val="111111"/>
              </w:rPr>
              <w:t>использование потенциала институтов гражданского общества, в том числе национальных и многонациональных общественных объединений граждан, национально-культурных автономий, в целях  гармонизации межнациональных (межэтнических) отношений, совместного противодействия росту межнациональной напряженности, экстремизму, разжиганию этнической и ре</w:t>
            </w:r>
            <w:r>
              <w:rPr>
                <w:rFonts w:ascii="Arial" w:hAnsi="Arial" w:cs="Arial"/>
                <w:color w:val="111111"/>
              </w:rPr>
              <w:t>лигиозной ненависти либо вражды.</w:t>
            </w:r>
          </w:p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</w:p>
        </w:tc>
      </w:tr>
      <w:tr w:rsidR="008C15B8" w:rsidRPr="004A131F" w:rsidTr="00971D66">
        <w:tc>
          <w:tcPr>
            <w:tcW w:w="4077" w:type="dxa"/>
          </w:tcPr>
          <w:p w:rsidR="008C15B8" w:rsidRDefault="008C15B8" w:rsidP="008C15B8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 xml:space="preserve">Подготовка и направление в </w:t>
            </w:r>
            <w:proofErr w:type="spellStart"/>
            <w:r w:rsidRPr="004A131F">
              <w:rPr>
                <w:rFonts w:ascii="Arial" w:hAnsi="Arial" w:cs="Arial"/>
              </w:rPr>
              <w:t>Минрегион</w:t>
            </w:r>
            <w:proofErr w:type="spellEnd"/>
            <w:r w:rsidRPr="004A131F">
              <w:rPr>
                <w:rFonts w:ascii="Arial" w:hAnsi="Arial" w:cs="Arial"/>
              </w:rPr>
              <w:t xml:space="preserve"> России документов на предоставление субсидий из средств федерального бюджета в рамках  федеральной целевой программы «</w:t>
            </w:r>
            <w:r w:rsidRPr="004A131F">
              <w:rPr>
                <w:rFonts w:ascii="Arial" w:hAnsi="Arial" w:cs="Arial"/>
                <w:color w:val="000000"/>
              </w:rPr>
              <w:t>Укрепление единства</w:t>
            </w:r>
            <w:r w:rsidRPr="004A131F">
              <w:rPr>
                <w:rFonts w:ascii="Arial" w:hAnsi="Arial" w:cs="Arial"/>
              </w:rPr>
              <w:t xml:space="preserve"> российской нации и этнокультурное развитие народов России (2014 - 2020 годы)» и мероприятий по поддержке экономического и социального развития коренных малочисленных народов Севера</w:t>
            </w:r>
          </w:p>
          <w:p w:rsidR="008C15B8" w:rsidRPr="004A131F" w:rsidRDefault="008C15B8" w:rsidP="008C15B8">
            <w:pPr>
              <w:pStyle w:val="a4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C15B8" w:rsidRPr="004A131F" w:rsidRDefault="005663FD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01792A">
              <w:rPr>
                <w:rFonts w:ascii="Arial" w:hAnsi="Arial" w:cs="Arial"/>
              </w:rPr>
              <w:t xml:space="preserve"> сроки, установленные </w:t>
            </w:r>
            <w:proofErr w:type="spellStart"/>
            <w:r w:rsidR="0001792A">
              <w:rPr>
                <w:rFonts w:ascii="Arial" w:hAnsi="Arial" w:cs="Arial"/>
              </w:rPr>
              <w:t>Минрегион</w:t>
            </w:r>
            <w:proofErr w:type="spellEnd"/>
            <w:r>
              <w:rPr>
                <w:rFonts w:ascii="Arial" w:hAnsi="Arial" w:cs="Arial"/>
              </w:rPr>
              <w:t xml:space="preserve"> России</w:t>
            </w:r>
          </w:p>
        </w:tc>
        <w:tc>
          <w:tcPr>
            <w:tcW w:w="3118" w:type="dxa"/>
            <w:gridSpan w:val="3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комитет по делам национальностей Тюменской области, департамент экономики Тюменской области</w:t>
            </w:r>
          </w:p>
        </w:tc>
        <w:tc>
          <w:tcPr>
            <w:tcW w:w="6379" w:type="dxa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обеспечение правовых, организационных и материальных условий, способствующих максимальному учету в системе государственного управления национально-культурных интересов народов России и их удовлетворению;</w:t>
            </w:r>
          </w:p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  <w:color w:val="111111"/>
              </w:rPr>
              <w:t>обеспечение гарантий прав коренных малочисленных народов (малочисленных этнических общностей), включая поддержку их экономического, социального и культурного развития, защиту исконной среды обитания и традиционного образа жизни</w:t>
            </w:r>
            <w:r>
              <w:rPr>
                <w:rFonts w:ascii="Arial" w:hAnsi="Arial" w:cs="Arial"/>
                <w:color w:val="111111"/>
              </w:rPr>
              <w:t>.</w:t>
            </w:r>
          </w:p>
        </w:tc>
      </w:tr>
      <w:tr w:rsidR="008C15B8" w:rsidRPr="004A131F" w:rsidTr="00971D66">
        <w:tc>
          <w:tcPr>
            <w:tcW w:w="4077" w:type="dxa"/>
          </w:tcPr>
          <w:p w:rsidR="008C15B8" w:rsidRPr="004A131F" w:rsidRDefault="008C15B8" w:rsidP="008C15B8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Организация подготовки и проведения заседаний: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8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 xml:space="preserve">межведомственной комиссии по противодействию экстремизму в Тюменской области;  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8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 xml:space="preserve">рабочей группы по вопросам гармонизации межэтнических отношений в Тюменской области;  </w:t>
            </w:r>
          </w:p>
          <w:p w:rsidR="008C15B8" w:rsidRDefault="008C15B8" w:rsidP="008C15B8">
            <w:pPr>
              <w:pStyle w:val="a4"/>
              <w:numPr>
                <w:ilvl w:val="0"/>
                <w:numId w:val="28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рабочей группы по делам казачества в Тюменской области;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8"/>
              </w:numPr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комиссии по вопросам </w:t>
            </w:r>
            <w:r>
              <w:rPr>
                <w:rFonts w:ascii="Arial" w:hAnsi="Arial" w:cs="Arial"/>
              </w:rPr>
              <w:lastRenderedPageBreak/>
              <w:t>религиозных объединений при Правительстве Тюменской области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8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Общественной палаты Тюменской области;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8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Координационного Совета национальных общественных объединений Тюменской области</w:t>
            </w:r>
          </w:p>
          <w:p w:rsidR="008C15B8" w:rsidRDefault="008C15B8" w:rsidP="008C15B8">
            <w:pPr>
              <w:pStyle w:val="a4"/>
              <w:numPr>
                <w:ilvl w:val="0"/>
                <w:numId w:val="28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Молодежного Совета  Координационного Совета национальных общественных объединений Тюменской области</w:t>
            </w:r>
          </w:p>
          <w:p w:rsidR="00BB218B" w:rsidRPr="006917FA" w:rsidRDefault="00A84AF6" w:rsidP="008C15B8">
            <w:pPr>
              <w:pStyle w:val="a4"/>
              <w:numPr>
                <w:ilvl w:val="0"/>
                <w:numId w:val="28"/>
              </w:numPr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bookmarkStart w:id="0" w:name="_GoBack"/>
            <w:bookmarkEnd w:id="0"/>
            <w:r>
              <w:rPr>
                <w:rFonts w:ascii="Arial" w:hAnsi="Arial" w:cs="Arial"/>
              </w:rPr>
              <w:t>абоч</w:t>
            </w:r>
            <w:r w:rsidR="00BB218B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й</w:t>
            </w:r>
            <w:r w:rsidR="00BB218B">
              <w:rPr>
                <w:rFonts w:ascii="Arial" w:hAnsi="Arial" w:cs="Arial"/>
              </w:rPr>
              <w:t xml:space="preserve"> группы по вопросам экономического и социального развития  коренных малочисленных народов Севера</w:t>
            </w:r>
          </w:p>
        </w:tc>
        <w:tc>
          <w:tcPr>
            <w:tcW w:w="1560" w:type="dxa"/>
          </w:tcPr>
          <w:p w:rsidR="008C15B8" w:rsidRDefault="005663FD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согласно </w:t>
            </w:r>
          </w:p>
          <w:p w:rsidR="005663FD" w:rsidRPr="004A131F" w:rsidRDefault="005663FD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Положениям</w:t>
            </w:r>
          </w:p>
        </w:tc>
        <w:tc>
          <w:tcPr>
            <w:tcW w:w="3118" w:type="dxa"/>
            <w:gridSpan w:val="3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комитет по делам национальностей Тюменской области</w:t>
            </w:r>
          </w:p>
        </w:tc>
        <w:tc>
          <w:tcPr>
            <w:tcW w:w="6379" w:type="dxa"/>
          </w:tcPr>
          <w:p w:rsidR="00B52A27" w:rsidRPr="004A131F" w:rsidRDefault="00B52A27" w:rsidP="00B52A27">
            <w:pPr>
              <w:jc w:val="both"/>
              <w:rPr>
                <w:rFonts w:ascii="Arial" w:hAnsi="Arial" w:cs="Arial"/>
                <w:color w:val="111111"/>
              </w:rPr>
            </w:pPr>
            <w:proofErr w:type="gramStart"/>
            <w:r w:rsidRPr="001B0661">
              <w:rPr>
                <w:rFonts w:ascii="Arial" w:hAnsi="Arial" w:cs="Arial"/>
              </w:rPr>
              <w:t>совершенствование системы управления и координации</w:t>
            </w:r>
            <w:r>
              <w:rPr>
                <w:rFonts w:ascii="Arial" w:hAnsi="Arial" w:cs="Arial"/>
              </w:rPr>
              <w:t xml:space="preserve"> деятельности</w:t>
            </w:r>
            <w:r w:rsidRPr="001B0661">
              <w:rPr>
                <w:rFonts w:ascii="Arial" w:hAnsi="Arial" w:cs="Arial"/>
              </w:rPr>
              <w:t xml:space="preserve"> государственных и муниципальных органов при реализации государственной национально</w:t>
            </w:r>
            <w:r>
              <w:rPr>
                <w:rFonts w:ascii="Arial" w:hAnsi="Arial" w:cs="Arial"/>
              </w:rPr>
              <w:t xml:space="preserve">й политики Российской Федерации, </w:t>
            </w:r>
            <w:r w:rsidRPr="004A131F">
              <w:rPr>
                <w:rFonts w:ascii="Arial" w:hAnsi="Arial" w:cs="Arial"/>
                <w:color w:val="111111"/>
              </w:rPr>
              <w:t xml:space="preserve"> использование потенциала институтов гражданского общества, в том числе национальных и многонациональных общественных объединений граждан, национально-культурных автономий, в целях  гармонизации межнациональных (межэтнических) отношений, совместного противодействия росту межнациональной напряженности, экстремизму, разжиганию этнической и ре</w:t>
            </w:r>
            <w:r>
              <w:rPr>
                <w:rFonts w:ascii="Arial" w:hAnsi="Arial" w:cs="Arial"/>
                <w:color w:val="111111"/>
              </w:rPr>
              <w:t>лигиозной ненависти либо вражды.</w:t>
            </w:r>
            <w:proofErr w:type="gramEnd"/>
          </w:p>
          <w:p w:rsidR="008C15B8" w:rsidRPr="004A131F" w:rsidRDefault="008C15B8" w:rsidP="00B52A27">
            <w:pPr>
              <w:jc w:val="both"/>
              <w:rPr>
                <w:rFonts w:ascii="Arial" w:hAnsi="Arial" w:cs="Arial"/>
              </w:rPr>
            </w:pPr>
          </w:p>
        </w:tc>
      </w:tr>
      <w:tr w:rsidR="00A13424" w:rsidRPr="004A131F" w:rsidTr="008C15B8">
        <w:trPr>
          <w:trHeight w:val="479"/>
        </w:trPr>
        <w:tc>
          <w:tcPr>
            <w:tcW w:w="15134" w:type="dxa"/>
            <w:gridSpan w:val="6"/>
          </w:tcPr>
          <w:p w:rsidR="00982CB5" w:rsidRPr="004A131F" w:rsidRDefault="00A13424" w:rsidP="00982CB5">
            <w:pPr>
              <w:pStyle w:val="a4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</w:rPr>
            </w:pPr>
            <w:r w:rsidRPr="004A131F">
              <w:rPr>
                <w:rFonts w:ascii="Arial" w:hAnsi="Arial" w:cs="Arial"/>
                <w:b/>
              </w:rPr>
              <w:lastRenderedPageBreak/>
              <w:t xml:space="preserve">Научное сопровождение деятельности в целях обеспечения </w:t>
            </w:r>
            <w:proofErr w:type="spellStart"/>
            <w:r w:rsidRPr="004A131F">
              <w:rPr>
                <w:rFonts w:ascii="Arial" w:hAnsi="Arial" w:cs="Arial"/>
                <w:b/>
              </w:rPr>
              <w:t>этноконфессионального</w:t>
            </w:r>
            <w:proofErr w:type="spellEnd"/>
            <w:r w:rsidRPr="004A131F">
              <w:rPr>
                <w:rFonts w:ascii="Arial" w:hAnsi="Arial" w:cs="Arial"/>
                <w:b/>
              </w:rPr>
              <w:t xml:space="preserve"> согласия, </w:t>
            </w:r>
          </w:p>
          <w:p w:rsidR="00A13424" w:rsidRPr="004A131F" w:rsidRDefault="00A13424" w:rsidP="00982CB5">
            <w:pPr>
              <w:pStyle w:val="a4"/>
              <w:ind w:left="1080"/>
              <w:jc w:val="center"/>
              <w:rPr>
                <w:rFonts w:ascii="Arial" w:hAnsi="Arial" w:cs="Arial"/>
                <w:b/>
              </w:rPr>
            </w:pPr>
            <w:r w:rsidRPr="004A131F">
              <w:rPr>
                <w:rFonts w:ascii="Arial" w:hAnsi="Arial" w:cs="Arial"/>
                <w:b/>
              </w:rPr>
              <w:t>укрепления единства и духовной общности российской нации</w:t>
            </w:r>
          </w:p>
        </w:tc>
      </w:tr>
      <w:tr w:rsidR="008C15B8" w:rsidRPr="004A131F" w:rsidTr="004B2C93">
        <w:tc>
          <w:tcPr>
            <w:tcW w:w="4077" w:type="dxa"/>
          </w:tcPr>
          <w:p w:rsidR="008C15B8" w:rsidRPr="004A131F" w:rsidRDefault="008C15B8" w:rsidP="008C15B8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проведения</w:t>
            </w:r>
            <w:r w:rsidRPr="004A131F">
              <w:rPr>
                <w:rFonts w:ascii="Arial" w:hAnsi="Arial" w:cs="Arial"/>
              </w:rPr>
              <w:t xml:space="preserve"> социологических исследований по вопросам </w:t>
            </w:r>
            <w:proofErr w:type="spellStart"/>
            <w:r w:rsidRPr="004A131F">
              <w:rPr>
                <w:rFonts w:ascii="Arial" w:hAnsi="Arial" w:cs="Arial"/>
              </w:rPr>
              <w:t>этноконфессиональных</w:t>
            </w:r>
            <w:proofErr w:type="spellEnd"/>
            <w:r w:rsidRPr="004A131F">
              <w:rPr>
                <w:rFonts w:ascii="Arial" w:hAnsi="Arial" w:cs="Arial"/>
              </w:rPr>
              <w:t xml:space="preserve"> и общественно-политических отношений</w:t>
            </w:r>
          </w:p>
        </w:tc>
        <w:tc>
          <w:tcPr>
            <w:tcW w:w="1619" w:type="dxa"/>
            <w:gridSpan w:val="2"/>
          </w:tcPr>
          <w:p w:rsidR="008C15B8" w:rsidRPr="004A131F" w:rsidRDefault="005663FD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 в полугодие</w:t>
            </w:r>
          </w:p>
        </w:tc>
        <w:tc>
          <w:tcPr>
            <w:tcW w:w="3059" w:type="dxa"/>
            <w:gridSpan w:val="2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комитет по делам национальностей Тюменской области</w:t>
            </w:r>
            <w:r w:rsidR="004B2C93">
              <w:rPr>
                <w:rFonts w:ascii="Arial" w:hAnsi="Arial" w:cs="Arial"/>
              </w:rPr>
              <w:t>, департамент информационной политики Тюменской области</w:t>
            </w:r>
          </w:p>
        </w:tc>
        <w:tc>
          <w:tcPr>
            <w:tcW w:w="6379" w:type="dxa"/>
          </w:tcPr>
          <w:p w:rsidR="008C15B8" w:rsidRPr="004A131F" w:rsidRDefault="008C15B8" w:rsidP="008C15B8">
            <w:pPr>
              <w:pStyle w:val="HTML"/>
              <w:jc w:val="both"/>
              <w:rPr>
                <w:rFonts w:ascii="Arial" w:hAnsi="Arial" w:cs="Arial"/>
                <w:color w:val="111111"/>
                <w:sz w:val="22"/>
                <w:szCs w:val="22"/>
              </w:rPr>
            </w:pPr>
            <w:r w:rsidRPr="004A131F">
              <w:rPr>
                <w:rFonts w:ascii="Arial" w:hAnsi="Arial" w:cs="Arial"/>
                <w:color w:val="111111"/>
                <w:sz w:val="22"/>
                <w:szCs w:val="22"/>
              </w:rPr>
              <w:t>создание государственной и  муниципальной систем мониторинга состояния межэтнических отношений и раннего предупреждения конфликтных ситуаций</w:t>
            </w:r>
            <w:r>
              <w:rPr>
                <w:rFonts w:ascii="Arial" w:hAnsi="Arial" w:cs="Arial"/>
                <w:color w:val="111111"/>
                <w:sz w:val="22"/>
                <w:szCs w:val="22"/>
              </w:rPr>
              <w:t>.</w:t>
            </w:r>
          </w:p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</w:p>
        </w:tc>
      </w:tr>
      <w:tr w:rsidR="008C15B8" w:rsidRPr="004A131F" w:rsidTr="004B2C93">
        <w:tc>
          <w:tcPr>
            <w:tcW w:w="4077" w:type="dxa"/>
          </w:tcPr>
          <w:p w:rsidR="008C15B8" w:rsidRPr="004A131F" w:rsidRDefault="008C15B8" w:rsidP="008C15B8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  <w:r w:rsidR="00D7348E"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</w:rPr>
              <w:t>роведения</w:t>
            </w:r>
            <w:r w:rsidRPr="004A131F">
              <w:rPr>
                <w:rFonts w:ascii="Arial" w:hAnsi="Arial" w:cs="Arial"/>
              </w:rPr>
              <w:t xml:space="preserve"> мониторингов </w:t>
            </w:r>
            <w:proofErr w:type="spellStart"/>
            <w:r w:rsidRPr="004A131F">
              <w:rPr>
                <w:rFonts w:ascii="Arial" w:hAnsi="Arial" w:cs="Arial"/>
              </w:rPr>
              <w:t>этноконфессиональной</w:t>
            </w:r>
            <w:proofErr w:type="spellEnd"/>
            <w:r w:rsidRPr="004A131F">
              <w:rPr>
                <w:rFonts w:ascii="Arial" w:hAnsi="Arial" w:cs="Arial"/>
              </w:rPr>
              <w:t xml:space="preserve"> ситуации в регионе</w:t>
            </w:r>
          </w:p>
        </w:tc>
        <w:tc>
          <w:tcPr>
            <w:tcW w:w="1619" w:type="dxa"/>
            <w:gridSpan w:val="2"/>
          </w:tcPr>
          <w:p w:rsidR="008C15B8" w:rsidRPr="004A131F" w:rsidRDefault="005663FD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3059" w:type="dxa"/>
            <w:gridSpan w:val="2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комитет по делам национальностей Тюменской области</w:t>
            </w:r>
          </w:p>
        </w:tc>
        <w:tc>
          <w:tcPr>
            <w:tcW w:w="6379" w:type="dxa"/>
          </w:tcPr>
          <w:p w:rsidR="008C15B8" w:rsidRPr="006917FA" w:rsidRDefault="008C15B8" w:rsidP="008C15B8">
            <w:pPr>
              <w:pStyle w:val="HTML"/>
              <w:jc w:val="both"/>
              <w:rPr>
                <w:rFonts w:ascii="Arial" w:hAnsi="Arial" w:cs="Arial"/>
                <w:color w:val="111111"/>
                <w:sz w:val="22"/>
                <w:szCs w:val="22"/>
              </w:rPr>
            </w:pPr>
            <w:r w:rsidRPr="004A131F">
              <w:rPr>
                <w:rFonts w:ascii="Arial" w:hAnsi="Arial" w:cs="Arial"/>
                <w:color w:val="111111"/>
                <w:sz w:val="22"/>
                <w:szCs w:val="22"/>
              </w:rPr>
              <w:t>создание государственной и  муниципальной систем мониторинга состояния межэтнических отношений и раннего предупреждения конфликтных ситуаций</w:t>
            </w:r>
            <w:r>
              <w:rPr>
                <w:rFonts w:ascii="Arial" w:hAnsi="Arial" w:cs="Arial"/>
                <w:color w:val="111111"/>
                <w:sz w:val="22"/>
                <w:szCs w:val="22"/>
              </w:rPr>
              <w:t>.</w:t>
            </w:r>
          </w:p>
        </w:tc>
      </w:tr>
      <w:tr w:rsidR="008C15B8" w:rsidRPr="004A131F" w:rsidTr="004B2C93">
        <w:tc>
          <w:tcPr>
            <w:tcW w:w="4077" w:type="dxa"/>
          </w:tcPr>
          <w:p w:rsidR="008C15B8" w:rsidRPr="004A131F" w:rsidRDefault="00D7348E" w:rsidP="008C15B8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Содействие в организации</w:t>
            </w:r>
            <w:r w:rsidR="008C15B8">
              <w:rPr>
                <w:rFonts w:ascii="Arial" w:hAnsi="Arial" w:cs="Arial"/>
              </w:rPr>
              <w:t xml:space="preserve"> проведения</w:t>
            </w:r>
            <w:r w:rsidR="008C15B8" w:rsidRPr="004A131F">
              <w:rPr>
                <w:rFonts w:ascii="Arial" w:hAnsi="Arial" w:cs="Arial"/>
              </w:rPr>
              <w:t xml:space="preserve"> систематического анализа публикаций в сети Интернет, подготовка </w:t>
            </w:r>
            <w:proofErr w:type="spellStart"/>
            <w:r w:rsidR="008C15B8" w:rsidRPr="004A131F">
              <w:rPr>
                <w:rFonts w:ascii="Arial" w:hAnsi="Arial" w:cs="Arial"/>
              </w:rPr>
              <w:t>контрматериалов</w:t>
            </w:r>
            <w:proofErr w:type="spellEnd"/>
            <w:r w:rsidR="008C15B8" w:rsidRPr="004A131F">
              <w:rPr>
                <w:rFonts w:ascii="Arial" w:hAnsi="Arial" w:cs="Arial"/>
              </w:rPr>
              <w:t>, разоблачающих экстремистскую направленность отдельных публикаций</w:t>
            </w:r>
          </w:p>
        </w:tc>
        <w:tc>
          <w:tcPr>
            <w:tcW w:w="1619" w:type="dxa"/>
            <w:gridSpan w:val="2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весь период</w:t>
            </w:r>
          </w:p>
        </w:tc>
        <w:tc>
          <w:tcPr>
            <w:tcW w:w="3059" w:type="dxa"/>
            <w:gridSpan w:val="2"/>
          </w:tcPr>
          <w:p w:rsidR="008C15B8" w:rsidRPr="004A131F" w:rsidRDefault="008C15B8" w:rsidP="00D7348E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комитет по делам национальностей Тюменской области</w:t>
            </w:r>
          </w:p>
        </w:tc>
        <w:tc>
          <w:tcPr>
            <w:tcW w:w="6379" w:type="dxa"/>
          </w:tcPr>
          <w:p w:rsidR="008C15B8" w:rsidRPr="004A131F" w:rsidRDefault="008C15B8" w:rsidP="008C15B8">
            <w:pPr>
              <w:pStyle w:val="HTML"/>
              <w:jc w:val="both"/>
              <w:rPr>
                <w:rFonts w:ascii="Arial" w:hAnsi="Arial" w:cs="Arial"/>
                <w:color w:val="111111"/>
                <w:sz w:val="22"/>
                <w:szCs w:val="22"/>
              </w:rPr>
            </w:pPr>
            <w:r w:rsidRPr="004A131F">
              <w:rPr>
                <w:rFonts w:ascii="Arial" w:hAnsi="Arial" w:cs="Arial"/>
                <w:color w:val="111111"/>
                <w:sz w:val="22"/>
                <w:szCs w:val="22"/>
              </w:rPr>
              <w:t>создание государственной и  муниципальной систем мониторинга состояния межэтнических отношений и раннего предупреждения конфликтных ситуаций</w:t>
            </w:r>
            <w:r>
              <w:rPr>
                <w:rFonts w:ascii="Arial" w:hAnsi="Arial" w:cs="Arial"/>
                <w:color w:val="111111"/>
                <w:sz w:val="22"/>
                <w:szCs w:val="22"/>
              </w:rPr>
              <w:t>.</w:t>
            </w:r>
          </w:p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</w:p>
        </w:tc>
      </w:tr>
      <w:tr w:rsidR="008C15B8" w:rsidRPr="004A131F" w:rsidTr="004B2C93">
        <w:tc>
          <w:tcPr>
            <w:tcW w:w="4077" w:type="dxa"/>
          </w:tcPr>
          <w:p w:rsidR="008C15B8" w:rsidRPr="004A131F" w:rsidRDefault="008C15B8" w:rsidP="008C15B8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lastRenderedPageBreak/>
              <w:t xml:space="preserve">Содействие в организации работы  Региональной лаборатории исследования </w:t>
            </w:r>
            <w:proofErr w:type="spellStart"/>
            <w:r w:rsidRPr="004A131F">
              <w:rPr>
                <w:rFonts w:ascii="Arial" w:hAnsi="Arial" w:cs="Arial"/>
              </w:rPr>
              <w:t>этноконфессиональных</w:t>
            </w:r>
            <w:proofErr w:type="spellEnd"/>
            <w:r w:rsidRPr="004A131F">
              <w:rPr>
                <w:rFonts w:ascii="Arial" w:hAnsi="Arial" w:cs="Arial"/>
              </w:rPr>
              <w:t xml:space="preserve"> отношений и проведения социокультурных экспертиз </w:t>
            </w:r>
            <w:proofErr w:type="spellStart"/>
            <w:r w:rsidRPr="004A131F">
              <w:rPr>
                <w:rFonts w:ascii="Arial" w:hAnsi="Arial" w:cs="Arial"/>
              </w:rPr>
              <w:t>ТюмГУ</w:t>
            </w:r>
            <w:proofErr w:type="spellEnd"/>
          </w:p>
        </w:tc>
        <w:tc>
          <w:tcPr>
            <w:tcW w:w="1619" w:type="dxa"/>
            <w:gridSpan w:val="2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весь период</w:t>
            </w:r>
          </w:p>
        </w:tc>
        <w:tc>
          <w:tcPr>
            <w:tcW w:w="3059" w:type="dxa"/>
            <w:gridSpan w:val="2"/>
          </w:tcPr>
          <w:p w:rsidR="008C15B8" w:rsidRPr="004A131F" w:rsidRDefault="008C15B8" w:rsidP="00D7348E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комитет по делам национальностей Тюменской области</w:t>
            </w:r>
          </w:p>
        </w:tc>
        <w:tc>
          <w:tcPr>
            <w:tcW w:w="6379" w:type="dxa"/>
          </w:tcPr>
          <w:p w:rsidR="00B52A27" w:rsidRPr="004A131F" w:rsidRDefault="00B52A27" w:rsidP="00B52A27">
            <w:pPr>
              <w:pStyle w:val="HTML"/>
              <w:jc w:val="both"/>
              <w:rPr>
                <w:rFonts w:ascii="Arial" w:hAnsi="Arial" w:cs="Arial"/>
                <w:color w:val="111111"/>
                <w:sz w:val="22"/>
                <w:szCs w:val="22"/>
              </w:rPr>
            </w:pPr>
            <w:r w:rsidRPr="004A131F">
              <w:rPr>
                <w:rFonts w:ascii="Arial" w:hAnsi="Arial" w:cs="Arial"/>
                <w:color w:val="111111"/>
                <w:sz w:val="22"/>
                <w:szCs w:val="22"/>
              </w:rPr>
              <w:t>создание государственной и  муниципальной систем мониторинга состояния межэтнических отношений и раннего предупреждения конфликтных ситуаций</w:t>
            </w:r>
            <w:r>
              <w:rPr>
                <w:rFonts w:ascii="Arial" w:hAnsi="Arial" w:cs="Arial"/>
                <w:color w:val="111111"/>
                <w:sz w:val="22"/>
                <w:szCs w:val="22"/>
              </w:rPr>
              <w:t>.</w:t>
            </w:r>
          </w:p>
          <w:p w:rsidR="008C15B8" w:rsidRPr="004A131F" w:rsidRDefault="008C15B8" w:rsidP="008C15B8">
            <w:pPr>
              <w:pStyle w:val="HTML"/>
              <w:jc w:val="both"/>
              <w:rPr>
                <w:rFonts w:ascii="Arial" w:hAnsi="Arial" w:cs="Arial"/>
                <w:color w:val="111111"/>
                <w:sz w:val="22"/>
                <w:szCs w:val="22"/>
              </w:rPr>
            </w:pPr>
          </w:p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</w:p>
        </w:tc>
      </w:tr>
      <w:tr w:rsidR="008C15B8" w:rsidRPr="004A131F" w:rsidTr="004B2C93">
        <w:tc>
          <w:tcPr>
            <w:tcW w:w="4077" w:type="dxa"/>
          </w:tcPr>
          <w:p w:rsidR="008C15B8" w:rsidRPr="004A131F" w:rsidRDefault="00D7348E" w:rsidP="007417D0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Содействие в организации</w:t>
            </w:r>
            <w:r w:rsidR="008C15B8">
              <w:rPr>
                <w:rFonts w:ascii="Arial" w:hAnsi="Arial" w:cs="Arial"/>
              </w:rPr>
              <w:t xml:space="preserve"> проведения</w:t>
            </w:r>
            <w:r w:rsidR="008C15B8" w:rsidRPr="004A131F">
              <w:rPr>
                <w:rFonts w:ascii="Arial" w:hAnsi="Arial" w:cs="Arial"/>
              </w:rPr>
              <w:t xml:space="preserve"> в</w:t>
            </w:r>
            <w:r w:rsidR="00867C46">
              <w:rPr>
                <w:rFonts w:ascii="Arial" w:hAnsi="Arial" w:cs="Arial"/>
              </w:rPr>
              <w:t xml:space="preserve"> муниципальных районах и городских округах</w:t>
            </w:r>
            <w:r w:rsidR="008C15B8" w:rsidRPr="004A131F">
              <w:rPr>
                <w:rFonts w:ascii="Arial" w:hAnsi="Arial" w:cs="Arial"/>
              </w:rPr>
              <w:t xml:space="preserve"> цикла лекций в ра</w:t>
            </w:r>
            <w:r w:rsidR="006269DC">
              <w:rPr>
                <w:rFonts w:ascii="Arial" w:hAnsi="Arial" w:cs="Arial"/>
              </w:rPr>
              <w:t>мках деятельности информационно-</w:t>
            </w:r>
            <w:r w:rsidR="008C15B8" w:rsidRPr="004A131F">
              <w:rPr>
                <w:rFonts w:ascii="Arial" w:hAnsi="Arial" w:cs="Arial"/>
              </w:rPr>
              <w:t>пропагандистской группы</w:t>
            </w:r>
            <w:r w:rsidR="007417D0">
              <w:rPr>
                <w:rFonts w:ascii="Arial" w:hAnsi="Arial" w:cs="Arial"/>
              </w:rPr>
              <w:t>.</w:t>
            </w:r>
            <w:r w:rsidR="008C15B8" w:rsidRPr="004A131F">
              <w:rPr>
                <w:rFonts w:ascii="Arial" w:hAnsi="Arial" w:cs="Arial"/>
              </w:rPr>
              <w:t xml:space="preserve"> </w:t>
            </w:r>
            <w:r w:rsidR="008C15B8" w:rsidRPr="004A131F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619" w:type="dxa"/>
            <w:gridSpan w:val="2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весь период</w:t>
            </w:r>
          </w:p>
        </w:tc>
        <w:tc>
          <w:tcPr>
            <w:tcW w:w="3059" w:type="dxa"/>
            <w:gridSpan w:val="2"/>
          </w:tcPr>
          <w:p w:rsidR="008C15B8" w:rsidRPr="004A131F" w:rsidRDefault="008C15B8" w:rsidP="00D7348E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комитет по делам национальностей Тюменской области</w:t>
            </w:r>
          </w:p>
        </w:tc>
        <w:tc>
          <w:tcPr>
            <w:tcW w:w="6379" w:type="dxa"/>
          </w:tcPr>
          <w:p w:rsidR="008C15B8" w:rsidRDefault="008C15B8" w:rsidP="008C15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информировани</w:t>
            </w:r>
            <w:r w:rsidR="00B52A27">
              <w:rPr>
                <w:rFonts w:ascii="Arial" w:hAnsi="Arial" w:cs="Arial"/>
              </w:rPr>
              <w:t>е граждан по вопросам, связанным</w:t>
            </w:r>
            <w:r>
              <w:rPr>
                <w:rFonts w:ascii="Arial" w:hAnsi="Arial" w:cs="Arial"/>
              </w:rPr>
              <w:t xml:space="preserve"> с созданием условий для укрепления государственного единства, формирования общероссийского гражданского самосознания, этнокультурного развития народов России</w:t>
            </w:r>
            <w:r w:rsidR="00F623A5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  </w:t>
            </w:r>
          </w:p>
          <w:p w:rsidR="008C15B8" w:rsidRPr="004A131F" w:rsidRDefault="008C15B8" w:rsidP="008C15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формирование в обществе обстановки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согласия.</w:t>
            </w:r>
          </w:p>
        </w:tc>
      </w:tr>
      <w:tr w:rsidR="008C15B8" w:rsidRPr="004A131F" w:rsidTr="004B2C93">
        <w:tc>
          <w:tcPr>
            <w:tcW w:w="4077" w:type="dxa"/>
          </w:tcPr>
          <w:p w:rsidR="008C15B8" w:rsidRPr="004A131F" w:rsidRDefault="008C15B8" w:rsidP="008C15B8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 xml:space="preserve">Содействие в подготовке и проведении международных, всероссийских и региональных научно-практических конференций, «круглых столов» по </w:t>
            </w:r>
            <w:proofErr w:type="spellStart"/>
            <w:r w:rsidRPr="004A131F">
              <w:rPr>
                <w:rFonts w:ascii="Arial" w:hAnsi="Arial" w:cs="Arial"/>
              </w:rPr>
              <w:t>этноконфессиональным</w:t>
            </w:r>
            <w:proofErr w:type="spellEnd"/>
            <w:r w:rsidRPr="004A131F">
              <w:rPr>
                <w:rFonts w:ascii="Arial" w:hAnsi="Arial" w:cs="Arial"/>
              </w:rPr>
              <w:t xml:space="preserve"> вопросам, в том числе: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32"/>
              </w:numPr>
              <w:ind w:left="426" w:hanging="284"/>
              <w:jc w:val="both"/>
              <w:rPr>
                <w:rFonts w:ascii="Arial" w:eastAsia="Calibri" w:hAnsi="Arial" w:cs="Arial"/>
                <w:color w:val="000000"/>
              </w:rPr>
            </w:pPr>
            <w:r w:rsidRPr="004A131F">
              <w:rPr>
                <w:rFonts w:ascii="Arial" w:hAnsi="Arial" w:cs="Arial"/>
                <w:color w:val="000000"/>
              </w:rPr>
              <w:t>«Дни славянской письменности и культуры»;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32"/>
              </w:numPr>
              <w:ind w:left="426" w:hanging="284"/>
              <w:jc w:val="both"/>
              <w:rPr>
                <w:rFonts w:ascii="Arial" w:eastAsia="Calibri" w:hAnsi="Arial" w:cs="Arial"/>
                <w:color w:val="000000"/>
              </w:rPr>
            </w:pPr>
            <w:r w:rsidRPr="004A131F">
              <w:rPr>
                <w:rFonts w:ascii="Arial" w:hAnsi="Arial" w:cs="Arial"/>
                <w:color w:val="000000"/>
              </w:rPr>
              <w:t>«</w:t>
            </w:r>
            <w:proofErr w:type="spellStart"/>
            <w:r w:rsidRPr="004A131F">
              <w:rPr>
                <w:rFonts w:ascii="Arial" w:hAnsi="Arial" w:cs="Arial"/>
                <w:color w:val="000000"/>
              </w:rPr>
              <w:t>Сулеймановские</w:t>
            </w:r>
            <w:proofErr w:type="spellEnd"/>
            <w:r w:rsidRPr="004A131F">
              <w:rPr>
                <w:rFonts w:ascii="Arial" w:hAnsi="Arial" w:cs="Arial"/>
                <w:color w:val="000000"/>
              </w:rPr>
              <w:t xml:space="preserve"> чтения»;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32"/>
              </w:numPr>
              <w:ind w:left="426" w:hanging="284"/>
              <w:jc w:val="both"/>
              <w:rPr>
                <w:rFonts w:ascii="Arial" w:eastAsia="Calibri" w:hAnsi="Arial" w:cs="Arial"/>
                <w:color w:val="000000"/>
              </w:rPr>
            </w:pPr>
            <w:r w:rsidRPr="004A131F">
              <w:rPr>
                <w:rFonts w:ascii="Arial" w:hAnsi="Arial" w:cs="Arial"/>
                <w:color w:val="000000"/>
              </w:rPr>
              <w:t>«</w:t>
            </w:r>
            <w:proofErr w:type="spellStart"/>
            <w:r w:rsidRPr="004A131F">
              <w:rPr>
                <w:rFonts w:ascii="Arial" w:hAnsi="Arial" w:cs="Arial"/>
                <w:color w:val="000000"/>
              </w:rPr>
              <w:t>Стеллеровские</w:t>
            </w:r>
            <w:proofErr w:type="spellEnd"/>
            <w:r w:rsidRPr="004A131F">
              <w:rPr>
                <w:rFonts w:ascii="Arial" w:hAnsi="Arial" w:cs="Arial"/>
                <w:color w:val="000000"/>
              </w:rPr>
              <w:t xml:space="preserve"> чтения»; </w:t>
            </w:r>
          </w:p>
          <w:p w:rsidR="008C15B8" w:rsidRPr="00512734" w:rsidRDefault="008C15B8" w:rsidP="008C15B8">
            <w:pPr>
              <w:pStyle w:val="a4"/>
              <w:numPr>
                <w:ilvl w:val="0"/>
                <w:numId w:val="32"/>
              </w:numPr>
              <w:ind w:left="426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  <w:color w:val="000000"/>
              </w:rPr>
              <w:t>«</w:t>
            </w:r>
            <w:proofErr w:type="gramStart"/>
            <w:r w:rsidRPr="004A131F">
              <w:rPr>
                <w:rFonts w:ascii="Arial" w:hAnsi="Arial" w:cs="Arial"/>
                <w:bCs/>
                <w:iCs/>
                <w:color w:val="000000"/>
              </w:rPr>
              <w:t>Украина-Западная</w:t>
            </w:r>
            <w:proofErr w:type="gramEnd"/>
            <w:r w:rsidRPr="004A131F">
              <w:rPr>
                <w:rFonts w:ascii="Arial" w:hAnsi="Arial" w:cs="Arial"/>
                <w:bCs/>
                <w:iCs/>
                <w:color w:val="000000"/>
              </w:rPr>
              <w:t xml:space="preserve"> Сибирь: диалог народов и культур»;</w:t>
            </w:r>
          </w:p>
          <w:p w:rsidR="00512734" w:rsidRPr="004A131F" w:rsidRDefault="00512734" w:rsidP="00512734">
            <w:pPr>
              <w:pStyle w:val="a4"/>
              <w:ind w:left="426"/>
              <w:jc w:val="both"/>
              <w:rPr>
                <w:rFonts w:ascii="Arial" w:hAnsi="Arial" w:cs="Arial"/>
              </w:rPr>
            </w:pPr>
          </w:p>
          <w:p w:rsidR="008C15B8" w:rsidRPr="00800AD8" w:rsidRDefault="008C15B8" w:rsidP="008C15B8">
            <w:pPr>
              <w:pStyle w:val="a4"/>
              <w:numPr>
                <w:ilvl w:val="0"/>
                <w:numId w:val="32"/>
              </w:numPr>
              <w:ind w:left="426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  <w:color w:val="000000"/>
              </w:rPr>
              <w:t>«</w:t>
            </w:r>
            <w:proofErr w:type="spellStart"/>
            <w:r w:rsidRPr="004A131F">
              <w:rPr>
                <w:rFonts w:ascii="Arial" w:hAnsi="Arial" w:cs="Arial"/>
                <w:color w:val="000000"/>
              </w:rPr>
              <w:t>Бичуринские</w:t>
            </w:r>
            <w:proofErr w:type="spellEnd"/>
            <w:r w:rsidRPr="004A131F">
              <w:rPr>
                <w:rFonts w:ascii="Arial" w:hAnsi="Arial" w:cs="Arial"/>
                <w:color w:val="000000"/>
              </w:rPr>
              <w:t xml:space="preserve"> чтения»;</w:t>
            </w:r>
          </w:p>
          <w:p w:rsidR="00800AD8" w:rsidRPr="00800AD8" w:rsidRDefault="00800AD8" w:rsidP="00800AD8">
            <w:pPr>
              <w:jc w:val="both"/>
              <w:rPr>
                <w:rFonts w:ascii="Arial" w:hAnsi="Arial" w:cs="Arial"/>
              </w:rPr>
            </w:pPr>
          </w:p>
          <w:p w:rsidR="008C15B8" w:rsidRPr="00800AD8" w:rsidRDefault="008C15B8" w:rsidP="008C15B8">
            <w:pPr>
              <w:pStyle w:val="a4"/>
              <w:numPr>
                <w:ilvl w:val="0"/>
                <w:numId w:val="32"/>
              </w:numPr>
              <w:ind w:left="426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  <w:color w:val="000000"/>
              </w:rPr>
              <w:t>«</w:t>
            </w:r>
            <w:proofErr w:type="spellStart"/>
            <w:r w:rsidRPr="004A131F">
              <w:rPr>
                <w:rFonts w:ascii="Arial" w:hAnsi="Arial" w:cs="Arial"/>
                <w:color w:val="000000"/>
              </w:rPr>
              <w:t>Тумашевские</w:t>
            </w:r>
            <w:proofErr w:type="spellEnd"/>
            <w:r w:rsidRPr="004A131F">
              <w:rPr>
                <w:rFonts w:ascii="Arial" w:hAnsi="Arial" w:cs="Arial"/>
                <w:color w:val="000000"/>
              </w:rPr>
              <w:t xml:space="preserve"> чтения»;</w:t>
            </w:r>
          </w:p>
          <w:p w:rsidR="00800AD8" w:rsidRPr="00800AD8" w:rsidRDefault="00800AD8" w:rsidP="00800AD8">
            <w:pPr>
              <w:jc w:val="both"/>
              <w:rPr>
                <w:rFonts w:ascii="Arial" w:hAnsi="Arial" w:cs="Arial"/>
              </w:rPr>
            </w:pPr>
          </w:p>
          <w:p w:rsidR="00512734" w:rsidRPr="00512734" w:rsidRDefault="008C15B8" w:rsidP="008C15B8">
            <w:pPr>
              <w:pStyle w:val="a4"/>
              <w:numPr>
                <w:ilvl w:val="0"/>
                <w:numId w:val="32"/>
              </w:numPr>
              <w:ind w:left="426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  <w:color w:val="000000"/>
              </w:rPr>
              <w:t xml:space="preserve">«Казачество в Сибири: </w:t>
            </w:r>
            <w:proofErr w:type="gramStart"/>
            <w:r w:rsidRPr="004A131F">
              <w:rPr>
                <w:rFonts w:ascii="Arial" w:hAnsi="Arial" w:cs="Arial"/>
                <w:color w:val="000000"/>
              </w:rPr>
              <w:t>от</w:t>
            </w:r>
            <w:proofErr w:type="gramEnd"/>
            <w:r w:rsidRPr="004A131F">
              <w:rPr>
                <w:rFonts w:ascii="Arial" w:hAnsi="Arial" w:cs="Arial"/>
                <w:color w:val="000000"/>
              </w:rPr>
              <w:t xml:space="preserve"> </w:t>
            </w:r>
          </w:p>
          <w:p w:rsidR="00512734" w:rsidRDefault="008C15B8" w:rsidP="00512734">
            <w:pPr>
              <w:pStyle w:val="a4"/>
              <w:ind w:left="426"/>
              <w:jc w:val="both"/>
              <w:rPr>
                <w:rFonts w:ascii="Arial" w:hAnsi="Arial" w:cs="Arial"/>
                <w:color w:val="000000"/>
              </w:rPr>
            </w:pPr>
            <w:r w:rsidRPr="004A131F">
              <w:rPr>
                <w:rFonts w:ascii="Arial" w:hAnsi="Arial" w:cs="Arial"/>
                <w:color w:val="000000"/>
              </w:rPr>
              <w:t>Ермака до наших дней»;</w:t>
            </w:r>
          </w:p>
          <w:p w:rsidR="00800AD8" w:rsidRPr="00512734" w:rsidRDefault="00800AD8" w:rsidP="00512734">
            <w:pPr>
              <w:pStyle w:val="a4"/>
              <w:ind w:left="426"/>
              <w:jc w:val="both"/>
              <w:rPr>
                <w:rFonts w:ascii="Arial" w:hAnsi="Arial" w:cs="Arial"/>
                <w:color w:val="000000"/>
              </w:rPr>
            </w:pPr>
          </w:p>
          <w:p w:rsidR="00512734" w:rsidRPr="00800AD8" w:rsidRDefault="008C15B8" w:rsidP="00800AD8">
            <w:pPr>
              <w:pStyle w:val="a4"/>
              <w:numPr>
                <w:ilvl w:val="0"/>
                <w:numId w:val="32"/>
              </w:numPr>
              <w:ind w:left="426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  <w:color w:val="000000"/>
              </w:rPr>
              <w:t>«</w:t>
            </w:r>
            <w:proofErr w:type="spellStart"/>
            <w:r w:rsidRPr="004A131F">
              <w:rPr>
                <w:rFonts w:ascii="Arial" w:hAnsi="Arial" w:cs="Arial"/>
                <w:color w:val="000000"/>
              </w:rPr>
              <w:t>Занкиевские</w:t>
            </w:r>
            <w:proofErr w:type="spellEnd"/>
            <w:r w:rsidRPr="004A131F">
              <w:rPr>
                <w:rFonts w:ascii="Arial" w:hAnsi="Arial" w:cs="Arial"/>
                <w:color w:val="000000"/>
              </w:rPr>
              <w:t xml:space="preserve"> чтения»;</w:t>
            </w:r>
          </w:p>
          <w:p w:rsidR="00800AD8" w:rsidRPr="00800AD8" w:rsidRDefault="00800AD8" w:rsidP="00800AD8">
            <w:pPr>
              <w:pStyle w:val="a4"/>
              <w:ind w:left="426"/>
              <w:jc w:val="both"/>
              <w:rPr>
                <w:rFonts w:ascii="Arial" w:hAnsi="Arial" w:cs="Arial"/>
              </w:rPr>
            </w:pPr>
          </w:p>
          <w:p w:rsidR="008C15B8" w:rsidRPr="006917FA" w:rsidRDefault="008C15B8" w:rsidP="008C15B8">
            <w:pPr>
              <w:pStyle w:val="a4"/>
              <w:numPr>
                <w:ilvl w:val="0"/>
                <w:numId w:val="32"/>
              </w:numPr>
              <w:ind w:left="426" w:hanging="284"/>
              <w:jc w:val="both"/>
              <w:rPr>
                <w:rFonts w:ascii="Arial" w:hAnsi="Arial" w:cs="Arial"/>
                <w:color w:val="000000"/>
              </w:rPr>
            </w:pPr>
            <w:r w:rsidRPr="00E53782">
              <w:rPr>
                <w:rFonts w:ascii="Arial" w:hAnsi="Arial" w:cs="Arial"/>
                <w:color w:val="000000"/>
              </w:rPr>
              <w:t xml:space="preserve">«Историческая судьба </w:t>
            </w:r>
            <w:proofErr w:type="spellStart"/>
            <w:r w:rsidRPr="00E53782">
              <w:rPr>
                <w:rFonts w:ascii="Arial" w:hAnsi="Arial" w:cs="Arial"/>
                <w:color w:val="000000"/>
              </w:rPr>
              <w:t>Искера</w:t>
            </w:r>
            <w:proofErr w:type="spellEnd"/>
            <w:r w:rsidRPr="00E53782">
              <w:rPr>
                <w:rFonts w:ascii="Arial" w:hAnsi="Arial" w:cs="Arial"/>
                <w:color w:val="000000"/>
              </w:rPr>
              <w:t>».</w:t>
            </w:r>
          </w:p>
        </w:tc>
        <w:tc>
          <w:tcPr>
            <w:tcW w:w="1619" w:type="dxa"/>
            <w:gridSpan w:val="2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lastRenderedPageBreak/>
              <w:t>весь период</w:t>
            </w:r>
          </w:p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май</w:t>
            </w:r>
          </w:p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май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октябрь</w:t>
            </w:r>
          </w:p>
          <w:p w:rsidR="00512734" w:rsidRPr="004A131F" w:rsidRDefault="00512734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ноябрь</w:t>
            </w:r>
          </w:p>
          <w:p w:rsidR="00512734" w:rsidRPr="004A131F" w:rsidRDefault="00512734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ноябрь</w:t>
            </w:r>
          </w:p>
          <w:p w:rsidR="00800AD8" w:rsidRPr="004A131F" w:rsidRDefault="00800AD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март</w:t>
            </w:r>
          </w:p>
          <w:p w:rsidR="00F623A5" w:rsidRDefault="00F623A5" w:rsidP="008C15B8">
            <w:pPr>
              <w:jc w:val="both"/>
              <w:rPr>
                <w:rFonts w:ascii="Arial" w:hAnsi="Arial" w:cs="Arial"/>
              </w:rPr>
            </w:pPr>
          </w:p>
          <w:p w:rsidR="00800AD8" w:rsidRPr="004A131F" w:rsidRDefault="00800AD8" w:rsidP="008C15B8">
            <w:pPr>
              <w:jc w:val="both"/>
              <w:rPr>
                <w:rFonts w:ascii="Arial" w:hAnsi="Arial" w:cs="Arial"/>
              </w:rPr>
            </w:pPr>
          </w:p>
          <w:p w:rsidR="00512734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октябрь</w:t>
            </w:r>
          </w:p>
          <w:p w:rsidR="00800AD8" w:rsidRPr="004A131F" w:rsidRDefault="00800AD8" w:rsidP="008C15B8">
            <w:pPr>
              <w:jc w:val="both"/>
              <w:rPr>
                <w:rFonts w:ascii="Arial" w:hAnsi="Arial" w:cs="Arial"/>
              </w:rPr>
            </w:pPr>
          </w:p>
          <w:p w:rsidR="00512734" w:rsidRDefault="008C15B8" w:rsidP="00512734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апрель</w:t>
            </w:r>
          </w:p>
          <w:p w:rsidR="00512734" w:rsidRDefault="00512734" w:rsidP="00512734">
            <w:pPr>
              <w:jc w:val="both"/>
              <w:rPr>
                <w:rFonts w:ascii="Arial" w:hAnsi="Arial" w:cs="Arial"/>
              </w:rPr>
            </w:pPr>
          </w:p>
          <w:p w:rsidR="008C15B8" w:rsidRPr="004A131F" w:rsidRDefault="008C15B8" w:rsidP="00512734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июнь</w:t>
            </w:r>
          </w:p>
        </w:tc>
        <w:tc>
          <w:tcPr>
            <w:tcW w:w="3059" w:type="dxa"/>
            <w:gridSpan w:val="2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lastRenderedPageBreak/>
              <w:t>комитет по делам национальностей Тюменской области</w:t>
            </w:r>
          </w:p>
        </w:tc>
        <w:tc>
          <w:tcPr>
            <w:tcW w:w="6379" w:type="dxa"/>
          </w:tcPr>
          <w:p w:rsidR="008C15B8" w:rsidRPr="009013A4" w:rsidRDefault="00A84AF6" w:rsidP="008C15B8">
            <w:pPr>
              <w:jc w:val="both"/>
              <w:rPr>
                <w:rFonts w:ascii="Arial" w:hAnsi="Arial" w:cs="Arial"/>
              </w:rPr>
            </w:pPr>
            <w:hyperlink r:id="rId9" w:history="1">
              <w:r w:rsidR="008C15B8" w:rsidRPr="004A131F">
                <w:rPr>
                  <w:rStyle w:val="ac"/>
                  <w:rFonts w:ascii="Arial" w:hAnsi="Arial" w:cs="Arial"/>
                  <w:color w:val="auto"/>
                  <w:u w:val="none"/>
                </w:rPr>
                <w:t>гармонизация</w:t>
              </w:r>
            </w:hyperlink>
            <w:r w:rsidR="008C15B8" w:rsidRPr="004A131F">
              <w:rPr>
                <w:rFonts w:ascii="Arial" w:hAnsi="Arial" w:cs="Arial"/>
              </w:rPr>
              <w:t xml:space="preserve"> национальных и  </w:t>
            </w:r>
            <w:r w:rsidR="008C15B8" w:rsidRPr="009013A4">
              <w:rPr>
                <w:rFonts w:ascii="Arial" w:hAnsi="Arial" w:cs="Arial"/>
              </w:rPr>
              <w:t>межнациональных (межэтнических) отношений;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 w:rsidRPr="009013A4">
              <w:rPr>
                <w:rFonts w:ascii="Arial" w:hAnsi="Arial" w:cs="Arial"/>
              </w:rPr>
              <w:t>сохранение и развитие этнокультурного многообразия народов России;</w:t>
            </w:r>
          </w:p>
          <w:p w:rsidR="008C15B8" w:rsidRPr="00AE6BAF" w:rsidRDefault="008C15B8" w:rsidP="008C15B8">
            <w:pPr>
              <w:jc w:val="both"/>
              <w:rPr>
                <w:rFonts w:ascii="Arial" w:hAnsi="Arial" w:cs="Arial"/>
              </w:rPr>
            </w:pPr>
            <w:r w:rsidRPr="00AE6BAF">
              <w:rPr>
                <w:rFonts w:ascii="Arial" w:hAnsi="Arial" w:cs="Arial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</w:t>
            </w:r>
            <w:r>
              <w:rPr>
                <w:rFonts w:ascii="Arial" w:hAnsi="Arial" w:cs="Arial"/>
              </w:rPr>
              <w:t>гласия, российского патриотизма.</w:t>
            </w:r>
          </w:p>
        </w:tc>
      </w:tr>
      <w:tr w:rsidR="008C15B8" w:rsidRPr="004A131F" w:rsidTr="004B2C93">
        <w:tc>
          <w:tcPr>
            <w:tcW w:w="4077" w:type="dxa"/>
          </w:tcPr>
          <w:p w:rsidR="008C15B8" w:rsidRPr="004A131F" w:rsidRDefault="00D7348E" w:rsidP="008C15B8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Содействие в реализации</w:t>
            </w:r>
            <w:r w:rsidR="008C15B8" w:rsidRPr="004A131F">
              <w:rPr>
                <w:rFonts w:ascii="Arial" w:hAnsi="Arial" w:cs="Arial"/>
              </w:rPr>
              <w:t xml:space="preserve"> пр</w:t>
            </w:r>
            <w:r w:rsidR="008C15B8">
              <w:rPr>
                <w:rFonts w:ascii="Arial" w:hAnsi="Arial" w:cs="Arial"/>
              </w:rPr>
              <w:t>оекта «Встречи культур»</w:t>
            </w:r>
            <w:r w:rsidR="008C15B8" w:rsidRPr="004A131F">
              <w:rPr>
                <w:rFonts w:ascii="Arial" w:hAnsi="Arial" w:cs="Arial"/>
                <w:noProof/>
              </w:rPr>
              <w:t xml:space="preserve"> в среде учащейся и студенческой молодежи</w:t>
            </w:r>
          </w:p>
          <w:p w:rsidR="008C15B8" w:rsidRPr="004A131F" w:rsidRDefault="008C15B8" w:rsidP="008C15B8">
            <w:pPr>
              <w:pStyle w:val="a4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619" w:type="dxa"/>
            <w:gridSpan w:val="2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 xml:space="preserve">ежегодно </w:t>
            </w:r>
          </w:p>
        </w:tc>
        <w:tc>
          <w:tcPr>
            <w:tcW w:w="3059" w:type="dxa"/>
            <w:gridSpan w:val="2"/>
          </w:tcPr>
          <w:p w:rsidR="008C15B8" w:rsidRPr="004A131F" w:rsidRDefault="00D7348E" w:rsidP="00D734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="008C15B8" w:rsidRPr="004A131F">
              <w:rPr>
                <w:rFonts w:ascii="Arial" w:hAnsi="Arial" w:cs="Arial"/>
              </w:rPr>
              <w:t>омитет по делам национальностей Тюменской области</w:t>
            </w:r>
          </w:p>
        </w:tc>
        <w:tc>
          <w:tcPr>
            <w:tcW w:w="6379" w:type="dxa"/>
          </w:tcPr>
          <w:p w:rsidR="005663FD" w:rsidRPr="009013A4" w:rsidRDefault="00A84AF6" w:rsidP="005663FD">
            <w:pPr>
              <w:jc w:val="both"/>
              <w:rPr>
                <w:rFonts w:ascii="Arial" w:hAnsi="Arial" w:cs="Arial"/>
              </w:rPr>
            </w:pPr>
            <w:hyperlink r:id="rId10" w:history="1">
              <w:r w:rsidR="005663FD" w:rsidRPr="004A131F">
                <w:rPr>
                  <w:rStyle w:val="ac"/>
                  <w:rFonts w:ascii="Arial" w:hAnsi="Arial" w:cs="Arial"/>
                  <w:color w:val="auto"/>
                  <w:u w:val="none"/>
                </w:rPr>
                <w:t>гармонизация</w:t>
              </w:r>
            </w:hyperlink>
            <w:r w:rsidR="005663FD" w:rsidRPr="004A131F">
              <w:rPr>
                <w:rFonts w:ascii="Arial" w:hAnsi="Arial" w:cs="Arial"/>
              </w:rPr>
              <w:t xml:space="preserve"> национальных и  </w:t>
            </w:r>
            <w:r w:rsidR="005663FD" w:rsidRPr="009013A4">
              <w:rPr>
                <w:rFonts w:ascii="Arial" w:hAnsi="Arial" w:cs="Arial"/>
              </w:rPr>
              <w:t>межнациональных (межэтнических) отношений;</w:t>
            </w:r>
          </w:p>
          <w:p w:rsidR="005663FD" w:rsidRDefault="005663FD" w:rsidP="005663FD">
            <w:pPr>
              <w:jc w:val="both"/>
              <w:rPr>
                <w:rFonts w:ascii="Arial" w:hAnsi="Arial" w:cs="Arial"/>
              </w:rPr>
            </w:pPr>
            <w:r w:rsidRPr="009013A4">
              <w:rPr>
                <w:rFonts w:ascii="Arial" w:hAnsi="Arial" w:cs="Arial"/>
              </w:rPr>
              <w:t>сохранение и развитие этнокультурного многообразия народов России;</w:t>
            </w:r>
          </w:p>
          <w:p w:rsidR="008C15B8" w:rsidRPr="004A131F" w:rsidRDefault="005663FD" w:rsidP="005663FD">
            <w:pPr>
              <w:jc w:val="both"/>
              <w:rPr>
                <w:rFonts w:ascii="Arial" w:hAnsi="Arial" w:cs="Arial"/>
              </w:rPr>
            </w:pPr>
            <w:r w:rsidRPr="00AE6BAF">
              <w:rPr>
                <w:rFonts w:ascii="Arial" w:hAnsi="Arial" w:cs="Arial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</w:t>
            </w:r>
            <w:r>
              <w:rPr>
                <w:rFonts w:ascii="Arial" w:hAnsi="Arial" w:cs="Arial"/>
              </w:rPr>
              <w:t>гласия, российского патриотизма.</w:t>
            </w:r>
          </w:p>
        </w:tc>
      </w:tr>
      <w:tr w:rsidR="008C15B8" w:rsidRPr="004A131F" w:rsidTr="004B2C93">
        <w:tc>
          <w:tcPr>
            <w:tcW w:w="4077" w:type="dxa"/>
          </w:tcPr>
          <w:p w:rsidR="008C15B8" w:rsidRPr="004A131F" w:rsidRDefault="006269DC" w:rsidP="008C15B8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Содействие в организации</w:t>
            </w:r>
            <w:r w:rsidR="008C15B8" w:rsidRPr="004A131F">
              <w:rPr>
                <w:rFonts w:ascii="Arial" w:hAnsi="Arial" w:cs="Arial"/>
              </w:rPr>
              <w:t xml:space="preserve"> научно-исследовательской работы по </w:t>
            </w:r>
            <w:proofErr w:type="spellStart"/>
            <w:r w:rsidR="008C15B8" w:rsidRPr="004A131F">
              <w:rPr>
                <w:rFonts w:ascii="Arial" w:hAnsi="Arial" w:cs="Arial"/>
              </w:rPr>
              <w:t>этноконфессиональной</w:t>
            </w:r>
            <w:proofErr w:type="spellEnd"/>
            <w:r w:rsidR="008C15B8" w:rsidRPr="004A131F">
              <w:rPr>
                <w:rFonts w:ascii="Arial" w:hAnsi="Arial" w:cs="Arial"/>
              </w:rPr>
              <w:t xml:space="preserve"> проблематике учащихся и студентов образовательных учреждений начального профессионального, среднего специального и высшего образования </w:t>
            </w:r>
          </w:p>
        </w:tc>
        <w:tc>
          <w:tcPr>
            <w:tcW w:w="1619" w:type="dxa"/>
            <w:gridSpan w:val="2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ежегодно</w:t>
            </w:r>
          </w:p>
        </w:tc>
        <w:tc>
          <w:tcPr>
            <w:tcW w:w="3059" w:type="dxa"/>
            <w:gridSpan w:val="2"/>
          </w:tcPr>
          <w:p w:rsidR="008C15B8" w:rsidRPr="004A131F" w:rsidRDefault="008C15B8" w:rsidP="00B52A27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департамент образования и науки Тюменской области, комитет по делам национальностей Тюменской области</w:t>
            </w:r>
          </w:p>
        </w:tc>
        <w:tc>
          <w:tcPr>
            <w:tcW w:w="6379" w:type="dxa"/>
          </w:tcPr>
          <w:p w:rsidR="008C15B8" w:rsidRPr="00B52A27" w:rsidRDefault="008C15B8" w:rsidP="008C15B8">
            <w:pPr>
              <w:pStyle w:val="HTM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2A27">
              <w:rPr>
                <w:rFonts w:ascii="Arial" w:hAnsi="Arial" w:cs="Arial"/>
                <w:sz w:val="22"/>
                <w:szCs w:val="22"/>
              </w:rPr>
              <w:t>развитие системы образования, гражданско-патриотического воспитания подрастающего</w:t>
            </w:r>
            <w:r w:rsidR="005663FD">
              <w:rPr>
                <w:rFonts w:ascii="Arial" w:hAnsi="Arial" w:cs="Arial"/>
                <w:sz w:val="22"/>
                <w:szCs w:val="22"/>
              </w:rPr>
              <w:t xml:space="preserve"> поколения</w:t>
            </w:r>
            <w:r w:rsidR="0001792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1792A" w:rsidRPr="00AE6BAF">
              <w:rPr>
                <w:rFonts w:ascii="Arial" w:hAnsi="Arial" w:cs="Arial"/>
              </w:rPr>
              <w:t xml:space="preserve"> </w:t>
            </w:r>
            <w:r w:rsidR="00C66D2B" w:rsidRPr="00C66D2B">
              <w:rPr>
                <w:rFonts w:ascii="Arial" w:hAnsi="Arial" w:cs="Arial"/>
                <w:sz w:val="22"/>
                <w:szCs w:val="22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</w:t>
            </w:r>
          </w:p>
        </w:tc>
      </w:tr>
      <w:tr w:rsidR="00A40281" w:rsidRPr="004A131F" w:rsidTr="008C15B8">
        <w:trPr>
          <w:trHeight w:val="479"/>
        </w:trPr>
        <w:tc>
          <w:tcPr>
            <w:tcW w:w="15134" w:type="dxa"/>
            <w:gridSpan w:val="6"/>
          </w:tcPr>
          <w:p w:rsidR="00A40281" w:rsidRPr="004A131F" w:rsidRDefault="00A40281" w:rsidP="00C96468">
            <w:pPr>
              <w:jc w:val="center"/>
              <w:rPr>
                <w:rFonts w:ascii="Arial" w:hAnsi="Arial" w:cs="Arial"/>
                <w:b/>
              </w:rPr>
            </w:pPr>
            <w:r w:rsidRPr="004A131F">
              <w:rPr>
                <w:rFonts w:ascii="Arial" w:hAnsi="Arial" w:cs="Arial"/>
                <w:b/>
                <w:lang w:val="en-US"/>
              </w:rPr>
              <w:t>I</w:t>
            </w:r>
            <w:r w:rsidRPr="004A131F">
              <w:rPr>
                <w:rFonts w:ascii="Arial" w:hAnsi="Arial" w:cs="Arial"/>
                <w:b/>
              </w:rPr>
              <w:t xml:space="preserve">II. Финансово – экономическое обеспечение  </w:t>
            </w:r>
          </w:p>
        </w:tc>
      </w:tr>
      <w:tr w:rsidR="008C15B8" w:rsidRPr="004A131F" w:rsidTr="008C15B8">
        <w:tc>
          <w:tcPr>
            <w:tcW w:w="4077" w:type="dxa"/>
          </w:tcPr>
          <w:p w:rsidR="008C15B8" w:rsidRPr="004A131F" w:rsidRDefault="008C15B8" w:rsidP="008C15B8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Реализация плана государственной поддержки общественно значимых проектов и мероприятий национальных и иных  общественных объединений, религиозных организаций</w:t>
            </w:r>
          </w:p>
        </w:tc>
        <w:tc>
          <w:tcPr>
            <w:tcW w:w="1619" w:type="dxa"/>
            <w:gridSpan w:val="2"/>
          </w:tcPr>
          <w:p w:rsidR="008C15B8" w:rsidRPr="004A131F" w:rsidRDefault="005663FD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ежегодно</w:t>
            </w:r>
          </w:p>
        </w:tc>
        <w:tc>
          <w:tcPr>
            <w:tcW w:w="2776" w:type="dxa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комитет по делам национальностей Тюменской области</w:t>
            </w:r>
          </w:p>
        </w:tc>
        <w:tc>
          <w:tcPr>
            <w:tcW w:w="6662" w:type="dxa"/>
            <w:gridSpan w:val="2"/>
          </w:tcPr>
          <w:p w:rsidR="008C15B8" w:rsidRPr="00512300" w:rsidRDefault="008C15B8" w:rsidP="008C15B8">
            <w:pPr>
              <w:jc w:val="both"/>
              <w:rPr>
                <w:rFonts w:ascii="Arial" w:hAnsi="Arial" w:cs="Arial"/>
              </w:rPr>
            </w:pPr>
            <w:r w:rsidRPr="00512300">
              <w:rPr>
                <w:rFonts w:ascii="Arial" w:hAnsi="Arial" w:cs="Arial"/>
              </w:rPr>
              <w:t>сохранение и развитие этнокультурного многообразия народов России;</w:t>
            </w:r>
            <w:r w:rsidR="00B52A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поддержка деятельности межнациональных общественных объединений, национально-культурных автономий как важного средства выявления и удовлетворения этнокультурных запросов граждан, достижения стабильности межнациональных отношений, предупреждения конфликтов на национальной почве. </w:t>
            </w:r>
          </w:p>
        </w:tc>
      </w:tr>
      <w:tr w:rsidR="008C15B8" w:rsidRPr="004A131F" w:rsidTr="008C15B8">
        <w:tc>
          <w:tcPr>
            <w:tcW w:w="4077" w:type="dxa"/>
          </w:tcPr>
          <w:p w:rsidR="008C15B8" w:rsidRPr="004A131F" w:rsidRDefault="008C15B8" w:rsidP="008C15B8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Осуществление государственной поддержки печатных изданий национальных общественных объединений и религиозных организаций</w:t>
            </w:r>
          </w:p>
          <w:p w:rsidR="008C15B8" w:rsidRPr="004A131F" w:rsidRDefault="008C15B8" w:rsidP="008C15B8">
            <w:pPr>
              <w:pStyle w:val="a4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619" w:type="dxa"/>
            <w:gridSpan w:val="2"/>
          </w:tcPr>
          <w:p w:rsidR="008C15B8" w:rsidRPr="004A131F" w:rsidRDefault="005663FD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ежегодно</w:t>
            </w:r>
          </w:p>
        </w:tc>
        <w:tc>
          <w:tcPr>
            <w:tcW w:w="2776" w:type="dxa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департамент информационной политики Тюменской области</w:t>
            </w:r>
          </w:p>
        </w:tc>
        <w:tc>
          <w:tcPr>
            <w:tcW w:w="6662" w:type="dxa"/>
            <w:gridSpan w:val="2"/>
          </w:tcPr>
          <w:p w:rsidR="008C15B8" w:rsidRDefault="008C15B8" w:rsidP="00B52A27">
            <w:pPr>
              <w:jc w:val="both"/>
              <w:rPr>
                <w:rFonts w:ascii="Arial" w:hAnsi="Arial" w:cs="Arial"/>
              </w:rPr>
            </w:pPr>
            <w:r w:rsidRPr="00CE09DC">
              <w:rPr>
                <w:rFonts w:ascii="Arial" w:hAnsi="Arial" w:cs="Arial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</w:t>
            </w:r>
            <w:r w:rsidRPr="00067F24">
              <w:rPr>
                <w:rFonts w:ascii="Arial" w:hAnsi="Arial" w:cs="Arial"/>
              </w:rPr>
              <w:t xml:space="preserve">межэтнического) согласия, российского </w:t>
            </w:r>
            <w:r w:rsidR="00B52A27">
              <w:rPr>
                <w:rFonts w:ascii="Arial" w:hAnsi="Arial" w:cs="Arial"/>
              </w:rPr>
              <w:t xml:space="preserve">патриотизма; </w:t>
            </w:r>
            <w:r w:rsidRPr="00067F24">
              <w:rPr>
                <w:rFonts w:ascii="Arial" w:hAnsi="Arial" w:cs="Arial"/>
              </w:rPr>
              <w:t>распространение знаний об истории и культуре народов Российской Федерации;</w:t>
            </w:r>
          </w:p>
          <w:p w:rsidR="008C15B8" w:rsidRPr="00067F24" w:rsidRDefault="008C15B8" w:rsidP="008C15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создание условий для выступлений в средствах массовой информации руководителей государственных и </w:t>
            </w:r>
            <w:r>
              <w:rPr>
                <w:rFonts w:ascii="Arial" w:hAnsi="Arial" w:cs="Arial"/>
              </w:rPr>
              <w:lastRenderedPageBreak/>
              <w:t>муниципальных органов, представителей институтов гражданского общества, общественных объединений и религиозных организаций по актуальным вопросам, связанным с реализацией государственной национальной политики  Российской Федерации.</w:t>
            </w:r>
          </w:p>
          <w:p w:rsidR="008C15B8" w:rsidRPr="00CE09DC" w:rsidRDefault="008C15B8" w:rsidP="008C15B8">
            <w:pPr>
              <w:jc w:val="both"/>
              <w:rPr>
                <w:rFonts w:ascii="Arial" w:hAnsi="Arial" w:cs="Arial"/>
              </w:rPr>
            </w:pPr>
          </w:p>
        </w:tc>
      </w:tr>
      <w:tr w:rsidR="008C15B8" w:rsidRPr="004A131F" w:rsidTr="008C15B8">
        <w:tc>
          <w:tcPr>
            <w:tcW w:w="4077" w:type="dxa"/>
          </w:tcPr>
          <w:p w:rsidR="008C15B8" w:rsidRPr="004A131F" w:rsidRDefault="008C15B8" w:rsidP="008C15B8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lastRenderedPageBreak/>
              <w:t>Организация финансирования и реализация мероприятий Плана экономического и социального развития коренных малочисленных народов Севера, в том числе: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33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организация вертолетных пассажирских перевозок;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33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обеспечение лиц из числа коренных малочисленных народов Севера продуктами питания и товарами первой необходимости;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33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обеспечение средствами охоты и промыслов;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33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осуществление медицинских профилактических осмотров и обследований.</w:t>
            </w:r>
          </w:p>
          <w:p w:rsidR="008C15B8" w:rsidRPr="004A131F" w:rsidRDefault="008C15B8" w:rsidP="008C15B8">
            <w:pPr>
              <w:pStyle w:val="a4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1619" w:type="dxa"/>
            <w:gridSpan w:val="2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ежегодно</w:t>
            </w:r>
          </w:p>
        </w:tc>
        <w:tc>
          <w:tcPr>
            <w:tcW w:w="2776" w:type="dxa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 xml:space="preserve">Главное управление строительства Тюменской области, департамент здравоохранения Тюменской области, департамент образования и науки Тюменской области, администрация </w:t>
            </w:r>
            <w:proofErr w:type="spellStart"/>
            <w:r w:rsidRPr="004A131F">
              <w:rPr>
                <w:rFonts w:ascii="Arial" w:hAnsi="Arial" w:cs="Arial"/>
              </w:rPr>
              <w:t>Уватского</w:t>
            </w:r>
            <w:proofErr w:type="spellEnd"/>
            <w:r w:rsidRPr="004A131F">
              <w:rPr>
                <w:rFonts w:ascii="Arial" w:hAnsi="Arial" w:cs="Arial"/>
              </w:rPr>
              <w:t xml:space="preserve"> муниципального района, комитет по делам национальностей Тюменской области</w:t>
            </w:r>
          </w:p>
        </w:tc>
        <w:tc>
          <w:tcPr>
            <w:tcW w:w="6662" w:type="dxa"/>
            <w:gridSpan w:val="2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обеспечение гарантий прав коренных малочисленных народов (малочисленных этнических общностей), включая поддержку их экономического, социального и культурного развития, защиту исконной среды обитания и тра</w:t>
            </w:r>
            <w:r>
              <w:rPr>
                <w:rFonts w:ascii="Arial" w:hAnsi="Arial" w:cs="Arial"/>
              </w:rPr>
              <w:t>диционного образа жизни.</w:t>
            </w:r>
          </w:p>
        </w:tc>
      </w:tr>
      <w:tr w:rsidR="007F3716" w:rsidRPr="004A131F" w:rsidTr="008C15B8">
        <w:trPr>
          <w:trHeight w:val="479"/>
        </w:trPr>
        <w:tc>
          <w:tcPr>
            <w:tcW w:w="15134" w:type="dxa"/>
            <w:gridSpan w:val="6"/>
          </w:tcPr>
          <w:p w:rsidR="007F3716" w:rsidRPr="004A131F" w:rsidRDefault="007F3716" w:rsidP="007F3716">
            <w:pPr>
              <w:jc w:val="center"/>
              <w:rPr>
                <w:rFonts w:ascii="Arial" w:hAnsi="Arial" w:cs="Arial"/>
                <w:b/>
              </w:rPr>
            </w:pPr>
            <w:r w:rsidRPr="004A131F">
              <w:rPr>
                <w:rFonts w:ascii="Arial" w:hAnsi="Arial" w:cs="Arial"/>
                <w:b/>
              </w:rPr>
              <w:t>I</w:t>
            </w:r>
            <w:r w:rsidRPr="004A131F">
              <w:rPr>
                <w:rFonts w:ascii="Arial" w:hAnsi="Arial" w:cs="Arial"/>
                <w:b/>
                <w:lang w:val="en-US"/>
              </w:rPr>
              <w:t>V</w:t>
            </w:r>
            <w:r w:rsidRPr="004A131F">
              <w:rPr>
                <w:rFonts w:ascii="Arial" w:hAnsi="Arial" w:cs="Arial"/>
                <w:b/>
              </w:rPr>
              <w:t>. Содействие сохранению и развитию этнокультурного многообразия народов</w:t>
            </w:r>
          </w:p>
        </w:tc>
      </w:tr>
      <w:tr w:rsidR="008C15B8" w:rsidRPr="004A131F" w:rsidTr="008C15B8">
        <w:tc>
          <w:tcPr>
            <w:tcW w:w="4077" w:type="dxa"/>
          </w:tcPr>
          <w:p w:rsidR="008C15B8" w:rsidRPr="004A131F" w:rsidRDefault="00D7348E" w:rsidP="008C15B8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Содействие в подготовке и проведении</w:t>
            </w:r>
            <w:r w:rsidR="008C15B8" w:rsidRPr="004A131F">
              <w:rPr>
                <w:rFonts w:ascii="Arial" w:hAnsi="Arial" w:cs="Arial"/>
              </w:rPr>
              <w:t>:</w:t>
            </w:r>
          </w:p>
          <w:p w:rsidR="008C15B8" w:rsidRPr="00D7348E" w:rsidRDefault="008C15B8" w:rsidP="00D7348E">
            <w:pPr>
              <w:pStyle w:val="a4"/>
              <w:numPr>
                <w:ilvl w:val="0"/>
                <w:numId w:val="23"/>
              </w:numPr>
              <w:jc w:val="both"/>
              <w:rPr>
                <w:rFonts w:ascii="Arial" w:hAnsi="Arial" w:cs="Arial"/>
              </w:rPr>
            </w:pPr>
            <w:r w:rsidRPr="00D7348E">
              <w:rPr>
                <w:rFonts w:ascii="Arial" w:hAnsi="Arial" w:cs="Arial"/>
              </w:rPr>
              <w:t>областных национальных фестивалей: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3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тюркской группы народов «</w:t>
            </w:r>
            <w:proofErr w:type="spellStart"/>
            <w:r w:rsidRPr="004A131F">
              <w:rPr>
                <w:rFonts w:ascii="Arial" w:hAnsi="Arial" w:cs="Arial"/>
              </w:rPr>
              <w:t>Тан</w:t>
            </w:r>
            <w:proofErr w:type="spellEnd"/>
            <w:r w:rsidRPr="004A131F">
              <w:rPr>
                <w:rFonts w:ascii="Arial" w:hAnsi="Arial" w:cs="Arial"/>
              </w:rPr>
              <w:t xml:space="preserve"> </w:t>
            </w:r>
            <w:proofErr w:type="spellStart"/>
            <w:r w:rsidRPr="004A131F">
              <w:rPr>
                <w:rFonts w:ascii="Arial" w:hAnsi="Arial" w:cs="Arial"/>
              </w:rPr>
              <w:t>йолдызы</w:t>
            </w:r>
            <w:proofErr w:type="spellEnd"/>
            <w:r w:rsidRPr="004A131F">
              <w:rPr>
                <w:rFonts w:ascii="Arial" w:hAnsi="Arial" w:cs="Arial"/>
              </w:rPr>
              <w:t>» («Утренняя звезда»);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3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детского национального художественного творчества «Радуга»;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3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национального художественного творчества «Мост дружбы»;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3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lastRenderedPageBreak/>
              <w:t>историко-культурного наследия «</w:t>
            </w:r>
            <w:proofErr w:type="spellStart"/>
            <w:r w:rsidRPr="004A131F">
              <w:rPr>
                <w:rFonts w:ascii="Arial" w:hAnsi="Arial" w:cs="Arial"/>
              </w:rPr>
              <w:t>Искер</w:t>
            </w:r>
            <w:proofErr w:type="spellEnd"/>
            <w:r w:rsidRPr="004A131F">
              <w:rPr>
                <w:rFonts w:ascii="Arial" w:hAnsi="Arial" w:cs="Arial"/>
              </w:rPr>
              <w:t xml:space="preserve"> – </w:t>
            </w:r>
            <w:proofErr w:type="spellStart"/>
            <w:r w:rsidRPr="004A131F">
              <w:rPr>
                <w:rFonts w:ascii="Arial" w:hAnsi="Arial" w:cs="Arial"/>
              </w:rPr>
              <w:t>джиен</w:t>
            </w:r>
            <w:proofErr w:type="spellEnd"/>
            <w:r w:rsidRPr="004A131F">
              <w:rPr>
                <w:rFonts w:ascii="Arial" w:hAnsi="Arial" w:cs="Arial"/>
              </w:rPr>
              <w:t>»;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3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фольклорный фестиваль «</w:t>
            </w:r>
            <w:proofErr w:type="spellStart"/>
            <w:r w:rsidRPr="004A131F">
              <w:rPr>
                <w:rFonts w:ascii="Arial" w:hAnsi="Arial" w:cs="Arial"/>
              </w:rPr>
              <w:t>Тугурэк</w:t>
            </w:r>
            <w:proofErr w:type="spellEnd"/>
            <w:r w:rsidRPr="004A131F">
              <w:rPr>
                <w:rFonts w:ascii="Arial" w:hAnsi="Arial" w:cs="Arial"/>
              </w:rPr>
              <w:t xml:space="preserve"> </w:t>
            </w:r>
            <w:proofErr w:type="spellStart"/>
            <w:r w:rsidRPr="004A131F">
              <w:rPr>
                <w:rFonts w:ascii="Arial" w:hAnsi="Arial" w:cs="Arial"/>
              </w:rPr>
              <w:t>уен</w:t>
            </w:r>
            <w:proofErr w:type="spellEnd"/>
            <w:r w:rsidRPr="004A131F">
              <w:rPr>
                <w:rFonts w:ascii="Arial" w:hAnsi="Arial" w:cs="Arial"/>
              </w:rPr>
              <w:t>»;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3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казачий фестиваль «Благовест».</w:t>
            </w:r>
          </w:p>
          <w:p w:rsidR="008C15B8" w:rsidRPr="004A131F" w:rsidRDefault="008C15B8" w:rsidP="008C15B8">
            <w:pPr>
              <w:pStyle w:val="a4"/>
              <w:ind w:left="426"/>
              <w:jc w:val="both"/>
              <w:rPr>
                <w:rFonts w:ascii="Arial" w:hAnsi="Arial" w:cs="Arial"/>
              </w:rPr>
            </w:pPr>
          </w:p>
          <w:p w:rsidR="008C15B8" w:rsidRPr="004A131F" w:rsidRDefault="008C15B8" w:rsidP="008C15B8">
            <w:pPr>
              <w:pStyle w:val="a4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Дней национальных культур народов Тюменской области: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5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eastAsia="Times New Roman" w:hAnsi="Arial" w:cs="Arial"/>
                <w:lang w:eastAsia="ru-RU"/>
              </w:rPr>
              <w:t xml:space="preserve">русской, 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5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eastAsia="Times New Roman" w:hAnsi="Arial" w:cs="Arial"/>
                <w:lang w:eastAsia="ru-RU"/>
              </w:rPr>
              <w:t xml:space="preserve">белоруской, 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5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eastAsia="Times New Roman" w:hAnsi="Arial" w:cs="Arial"/>
                <w:lang w:eastAsia="ru-RU"/>
              </w:rPr>
              <w:t xml:space="preserve">украинской, 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5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eastAsia="Times New Roman" w:hAnsi="Arial" w:cs="Arial"/>
                <w:lang w:eastAsia="ru-RU"/>
              </w:rPr>
              <w:t xml:space="preserve">татарской, 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5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eastAsia="Times New Roman" w:hAnsi="Arial" w:cs="Arial"/>
                <w:lang w:eastAsia="ru-RU"/>
              </w:rPr>
              <w:t xml:space="preserve">еврейской, 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5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eastAsia="Times New Roman" w:hAnsi="Arial" w:cs="Arial"/>
                <w:lang w:eastAsia="ru-RU"/>
              </w:rPr>
              <w:t xml:space="preserve">немецкой, 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5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eastAsia="Times New Roman" w:hAnsi="Arial" w:cs="Arial"/>
                <w:lang w:eastAsia="ru-RU"/>
              </w:rPr>
              <w:t xml:space="preserve">корейской, 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5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eastAsia="Times New Roman" w:hAnsi="Arial" w:cs="Arial"/>
                <w:lang w:eastAsia="ru-RU"/>
              </w:rPr>
              <w:t xml:space="preserve">чувашской, 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5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eastAsia="Times New Roman" w:hAnsi="Arial" w:cs="Arial"/>
                <w:lang w:eastAsia="ru-RU"/>
              </w:rPr>
              <w:t>таджикской,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5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eastAsia="Times New Roman" w:hAnsi="Arial" w:cs="Arial"/>
                <w:lang w:eastAsia="ru-RU"/>
              </w:rPr>
              <w:t>лезгинской,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5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eastAsia="Times New Roman" w:hAnsi="Arial" w:cs="Arial"/>
                <w:lang w:eastAsia="ru-RU"/>
              </w:rPr>
              <w:t xml:space="preserve">казахской, 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5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eastAsia="Times New Roman" w:hAnsi="Arial" w:cs="Arial"/>
                <w:lang w:eastAsia="ru-RU"/>
              </w:rPr>
              <w:t xml:space="preserve">киргизской, 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5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eastAsia="Times New Roman" w:hAnsi="Arial" w:cs="Arial"/>
                <w:lang w:eastAsia="ru-RU"/>
              </w:rPr>
              <w:t xml:space="preserve">Кавказа и Закавказья, 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5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eastAsia="Times New Roman" w:hAnsi="Arial" w:cs="Arial"/>
                <w:lang w:eastAsia="ru-RU"/>
              </w:rPr>
              <w:t xml:space="preserve">узбекской, 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5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eastAsia="Times New Roman" w:hAnsi="Arial" w:cs="Arial"/>
                <w:lang w:eastAsia="ru-RU"/>
              </w:rPr>
              <w:t xml:space="preserve">цыганской, 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5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eastAsia="Times New Roman" w:hAnsi="Arial" w:cs="Arial"/>
                <w:lang w:eastAsia="ru-RU"/>
              </w:rPr>
              <w:t>коренных народов Севера и др. культур</w:t>
            </w:r>
          </w:p>
          <w:p w:rsidR="008C15B8" w:rsidRPr="004A131F" w:rsidRDefault="008C15B8" w:rsidP="008C15B8">
            <w:pPr>
              <w:pStyle w:val="a4"/>
              <w:ind w:left="426"/>
              <w:jc w:val="both"/>
              <w:rPr>
                <w:rFonts w:ascii="Arial" w:hAnsi="Arial" w:cs="Arial"/>
              </w:rPr>
            </w:pPr>
          </w:p>
          <w:p w:rsidR="008C15B8" w:rsidRPr="004A131F" w:rsidRDefault="008C15B8" w:rsidP="008C15B8">
            <w:pPr>
              <w:pStyle w:val="a4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областных национальных праздников: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6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«Сабантуй»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6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«Курултай»</w:t>
            </w:r>
          </w:p>
          <w:p w:rsidR="008C15B8" w:rsidRPr="00AE0849" w:rsidRDefault="008C15B8" w:rsidP="008C15B8">
            <w:pPr>
              <w:pStyle w:val="a4"/>
              <w:numPr>
                <w:ilvl w:val="0"/>
                <w:numId w:val="26"/>
              </w:numPr>
              <w:ind w:left="426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«</w:t>
            </w:r>
            <w:proofErr w:type="spellStart"/>
            <w:r w:rsidRPr="004A131F">
              <w:rPr>
                <w:rFonts w:ascii="Arial" w:hAnsi="Arial" w:cs="Arial"/>
              </w:rPr>
              <w:t>Акатуй</w:t>
            </w:r>
            <w:proofErr w:type="spellEnd"/>
            <w:r w:rsidRPr="004A131F">
              <w:rPr>
                <w:rFonts w:ascii="Arial" w:hAnsi="Arial" w:cs="Arial"/>
              </w:rPr>
              <w:t>» и др.</w:t>
            </w:r>
          </w:p>
        </w:tc>
        <w:tc>
          <w:tcPr>
            <w:tcW w:w="1619" w:type="dxa"/>
            <w:gridSpan w:val="2"/>
          </w:tcPr>
          <w:p w:rsidR="00D7348E" w:rsidRDefault="00D7348E" w:rsidP="008C15B8">
            <w:pPr>
              <w:jc w:val="both"/>
              <w:rPr>
                <w:rFonts w:ascii="Arial" w:hAnsi="Arial" w:cs="Arial"/>
              </w:rPr>
            </w:pPr>
          </w:p>
          <w:p w:rsidR="00D7348E" w:rsidRDefault="00D7348E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7417D0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ежегодно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E53991" w:rsidRDefault="00E53991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7417D0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ежегодно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2E1860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ежегодно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2776" w:type="dxa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lastRenderedPageBreak/>
              <w:t>комитет по делам национальностей Тюменской области</w:t>
            </w:r>
          </w:p>
        </w:tc>
        <w:tc>
          <w:tcPr>
            <w:tcW w:w="6662" w:type="dxa"/>
            <w:gridSpan w:val="2"/>
          </w:tcPr>
          <w:p w:rsidR="008C15B8" w:rsidRPr="00512300" w:rsidRDefault="00B52A27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8C15B8">
              <w:rPr>
                <w:rFonts w:ascii="Arial" w:hAnsi="Arial" w:cs="Arial"/>
              </w:rPr>
              <w:t xml:space="preserve">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патриотизма, </w:t>
            </w:r>
            <w:r w:rsidR="008C15B8" w:rsidRPr="00512300">
              <w:rPr>
                <w:rFonts w:ascii="Arial" w:hAnsi="Arial" w:cs="Arial"/>
              </w:rPr>
              <w:t>сохранение и развитие этнокультурн</w:t>
            </w:r>
            <w:r w:rsidR="008C15B8">
              <w:rPr>
                <w:rFonts w:ascii="Arial" w:hAnsi="Arial" w:cs="Arial"/>
              </w:rPr>
              <w:t>ого многообразия народов России.</w:t>
            </w:r>
          </w:p>
        </w:tc>
      </w:tr>
      <w:tr w:rsidR="008C15B8" w:rsidRPr="004A131F" w:rsidTr="008C15B8">
        <w:tc>
          <w:tcPr>
            <w:tcW w:w="4077" w:type="dxa"/>
          </w:tcPr>
          <w:p w:rsidR="008C15B8" w:rsidRPr="004A131F" w:rsidRDefault="008C15B8" w:rsidP="008C15B8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lastRenderedPageBreak/>
              <w:t>Содействие национальным общественным объединениям в подготовке и проведении общественно значимых мероприятий национально-</w:t>
            </w:r>
            <w:r w:rsidRPr="004A131F">
              <w:rPr>
                <w:rFonts w:ascii="Arial" w:hAnsi="Arial" w:cs="Arial"/>
              </w:rPr>
              <w:lastRenderedPageBreak/>
              <w:t xml:space="preserve">культурного развития </w:t>
            </w:r>
          </w:p>
        </w:tc>
        <w:tc>
          <w:tcPr>
            <w:tcW w:w="1619" w:type="dxa"/>
            <w:gridSpan w:val="2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lastRenderedPageBreak/>
              <w:t xml:space="preserve">весь период </w:t>
            </w:r>
          </w:p>
        </w:tc>
        <w:tc>
          <w:tcPr>
            <w:tcW w:w="2776" w:type="dxa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комитет по делам национальностей Тюменской области</w:t>
            </w:r>
          </w:p>
        </w:tc>
        <w:tc>
          <w:tcPr>
            <w:tcW w:w="6662" w:type="dxa"/>
            <w:gridSpan w:val="2"/>
          </w:tcPr>
          <w:p w:rsidR="008C15B8" w:rsidRPr="006A1639" w:rsidRDefault="008C15B8" w:rsidP="008C15B8">
            <w:pPr>
              <w:jc w:val="both"/>
              <w:rPr>
                <w:rFonts w:ascii="Arial" w:hAnsi="Arial" w:cs="Arial"/>
              </w:rPr>
            </w:pPr>
            <w:r w:rsidRPr="006A1639">
              <w:rPr>
                <w:rFonts w:ascii="Arial" w:hAnsi="Arial" w:cs="Arial"/>
              </w:rPr>
              <w:t>сохранение и развитие этнокультурн</w:t>
            </w:r>
            <w:r>
              <w:rPr>
                <w:rFonts w:ascii="Arial" w:hAnsi="Arial" w:cs="Arial"/>
              </w:rPr>
              <w:t>ого многообразия народов России.</w:t>
            </w:r>
          </w:p>
        </w:tc>
      </w:tr>
      <w:tr w:rsidR="008C15B8" w:rsidRPr="004A131F" w:rsidTr="008C15B8">
        <w:tc>
          <w:tcPr>
            <w:tcW w:w="4077" w:type="dxa"/>
          </w:tcPr>
          <w:p w:rsidR="008C15B8" w:rsidRPr="004A131F" w:rsidRDefault="008C15B8" w:rsidP="008C15B8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lastRenderedPageBreak/>
              <w:t>Содействие национальным общественным объединениям в организации работы по изучению родных (национальных) языков и иных предметов этнокультурной направленности</w:t>
            </w:r>
          </w:p>
        </w:tc>
        <w:tc>
          <w:tcPr>
            <w:tcW w:w="1619" w:type="dxa"/>
            <w:gridSpan w:val="2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весь период</w:t>
            </w:r>
          </w:p>
        </w:tc>
        <w:tc>
          <w:tcPr>
            <w:tcW w:w="2776" w:type="dxa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комитет по делам национальностей Тюменской области</w:t>
            </w:r>
          </w:p>
        </w:tc>
        <w:tc>
          <w:tcPr>
            <w:tcW w:w="6662" w:type="dxa"/>
            <w:gridSpan w:val="2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  <w:color w:val="111111"/>
              </w:rPr>
            </w:pPr>
            <w:r w:rsidRPr="004A131F">
              <w:rPr>
                <w:rFonts w:ascii="Arial" w:hAnsi="Arial" w:cs="Arial"/>
                <w:color w:val="111111"/>
              </w:rPr>
              <w:t xml:space="preserve">сохранение и развитие культур и языков народов России, </w:t>
            </w:r>
            <w:r>
              <w:rPr>
                <w:rFonts w:ascii="Arial" w:hAnsi="Arial" w:cs="Arial"/>
                <w:color w:val="111111"/>
              </w:rPr>
              <w:t>укрепление их духовной общности.</w:t>
            </w:r>
            <w:r w:rsidRPr="004A131F">
              <w:rPr>
                <w:rFonts w:ascii="Arial" w:hAnsi="Arial" w:cs="Arial"/>
                <w:color w:val="111111"/>
              </w:rPr>
              <w:t xml:space="preserve"> </w:t>
            </w:r>
          </w:p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</w:p>
        </w:tc>
      </w:tr>
      <w:tr w:rsidR="008C15B8" w:rsidRPr="004A131F" w:rsidTr="008C15B8">
        <w:tc>
          <w:tcPr>
            <w:tcW w:w="4077" w:type="dxa"/>
          </w:tcPr>
          <w:p w:rsidR="008C15B8" w:rsidRPr="004A131F" w:rsidRDefault="008C15B8" w:rsidP="008C15B8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 xml:space="preserve">Организация постоянного диалога органов власти, органов местного самоуправления с руководителями и активом национальных общественных объединений с целью осуществления системного взаимодействия по вопросам этнокультурного развития </w:t>
            </w:r>
          </w:p>
        </w:tc>
        <w:tc>
          <w:tcPr>
            <w:tcW w:w="1619" w:type="dxa"/>
            <w:gridSpan w:val="2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весь период</w:t>
            </w:r>
          </w:p>
        </w:tc>
        <w:tc>
          <w:tcPr>
            <w:tcW w:w="2776" w:type="dxa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комитет по делам национальностей Тюменской области, органы местного самоуправления</w:t>
            </w:r>
          </w:p>
        </w:tc>
        <w:tc>
          <w:tcPr>
            <w:tcW w:w="6662" w:type="dxa"/>
            <w:gridSpan w:val="2"/>
          </w:tcPr>
          <w:p w:rsidR="008C15B8" w:rsidRPr="00922F60" w:rsidRDefault="008C15B8" w:rsidP="008C15B8">
            <w:pPr>
              <w:jc w:val="both"/>
              <w:rPr>
                <w:rFonts w:ascii="Arial" w:hAnsi="Arial" w:cs="Arial"/>
              </w:rPr>
            </w:pPr>
            <w:r w:rsidRPr="00922F60">
              <w:rPr>
                <w:rFonts w:ascii="Arial" w:hAnsi="Arial" w:cs="Arial"/>
              </w:rPr>
              <w:t xml:space="preserve">обеспечение взаимодействия государственных и муниципальных органов с </w:t>
            </w:r>
            <w:r>
              <w:rPr>
                <w:rFonts w:ascii="Arial" w:hAnsi="Arial" w:cs="Arial"/>
              </w:rPr>
              <w:t>общественными объединениями</w:t>
            </w:r>
          </w:p>
        </w:tc>
      </w:tr>
      <w:tr w:rsidR="008C15B8" w:rsidRPr="004A131F" w:rsidTr="008C15B8">
        <w:tc>
          <w:tcPr>
            <w:tcW w:w="4077" w:type="dxa"/>
          </w:tcPr>
          <w:p w:rsidR="008C15B8" w:rsidRPr="004A131F" w:rsidRDefault="008C15B8" w:rsidP="008C15B8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Организация работы по реализации проектов и мероприятий, осуществляемых в рамках субсидий из федерального бюджета</w:t>
            </w:r>
          </w:p>
        </w:tc>
        <w:tc>
          <w:tcPr>
            <w:tcW w:w="1619" w:type="dxa"/>
            <w:gridSpan w:val="2"/>
          </w:tcPr>
          <w:p w:rsidR="008C15B8" w:rsidRPr="004A131F" w:rsidRDefault="0001792A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сроки, установленные </w:t>
            </w:r>
            <w:proofErr w:type="spellStart"/>
            <w:r>
              <w:rPr>
                <w:rFonts w:ascii="Arial" w:hAnsi="Arial" w:cs="Arial"/>
              </w:rPr>
              <w:t>Минрегион</w:t>
            </w:r>
            <w:proofErr w:type="spellEnd"/>
            <w:r>
              <w:rPr>
                <w:rFonts w:ascii="Arial" w:hAnsi="Arial" w:cs="Arial"/>
              </w:rPr>
              <w:t xml:space="preserve"> России</w:t>
            </w:r>
          </w:p>
        </w:tc>
        <w:tc>
          <w:tcPr>
            <w:tcW w:w="2776" w:type="dxa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комитет по делам национальностей Тюменской области</w:t>
            </w:r>
          </w:p>
        </w:tc>
        <w:tc>
          <w:tcPr>
            <w:tcW w:w="6662" w:type="dxa"/>
            <w:gridSpan w:val="2"/>
          </w:tcPr>
          <w:p w:rsidR="008C15B8" w:rsidRPr="00D54936" w:rsidRDefault="008C15B8" w:rsidP="008C15B8">
            <w:pPr>
              <w:jc w:val="both"/>
              <w:rPr>
                <w:rFonts w:ascii="Arial" w:hAnsi="Arial" w:cs="Arial"/>
                <w:color w:val="111111"/>
              </w:rPr>
            </w:pPr>
            <w:r w:rsidRPr="004A131F">
              <w:rPr>
                <w:rFonts w:ascii="Arial" w:hAnsi="Arial" w:cs="Arial"/>
                <w:color w:val="111111"/>
              </w:rPr>
              <w:t xml:space="preserve">сохранение и развитие культур и языков народов России, </w:t>
            </w:r>
            <w:r>
              <w:rPr>
                <w:rFonts w:ascii="Arial" w:hAnsi="Arial" w:cs="Arial"/>
                <w:color w:val="111111"/>
              </w:rPr>
              <w:t xml:space="preserve">укрепление их духовной общности, </w:t>
            </w:r>
            <w:r w:rsidRPr="00922F60">
              <w:rPr>
                <w:rFonts w:ascii="Arial" w:hAnsi="Arial" w:cs="Arial"/>
              </w:rPr>
              <w:t xml:space="preserve">обеспечение взаимодействия государственных и муниципальных органов с </w:t>
            </w:r>
            <w:r>
              <w:rPr>
                <w:rFonts w:ascii="Arial" w:hAnsi="Arial" w:cs="Arial"/>
              </w:rPr>
              <w:t>общественными объединениями</w:t>
            </w:r>
          </w:p>
        </w:tc>
      </w:tr>
      <w:tr w:rsidR="00A61F60" w:rsidRPr="004A131F" w:rsidTr="008C15B8">
        <w:trPr>
          <w:trHeight w:val="479"/>
        </w:trPr>
        <w:tc>
          <w:tcPr>
            <w:tcW w:w="15134" w:type="dxa"/>
            <w:gridSpan w:val="6"/>
          </w:tcPr>
          <w:p w:rsidR="00A61F60" w:rsidRPr="004A131F" w:rsidRDefault="00A61F60" w:rsidP="0072426E">
            <w:pPr>
              <w:jc w:val="center"/>
              <w:rPr>
                <w:rFonts w:ascii="Arial" w:hAnsi="Arial" w:cs="Arial"/>
                <w:b/>
              </w:rPr>
            </w:pPr>
            <w:r w:rsidRPr="004A131F">
              <w:rPr>
                <w:rFonts w:ascii="Arial" w:hAnsi="Arial" w:cs="Arial"/>
                <w:b/>
                <w:lang w:val="en-US"/>
              </w:rPr>
              <w:t>V</w:t>
            </w:r>
            <w:r w:rsidRPr="004A131F">
              <w:rPr>
                <w:rFonts w:ascii="Arial" w:hAnsi="Arial" w:cs="Arial"/>
                <w:b/>
              </w:rPr>
              <w:t>. Развитие системы национального образования, гражданского</w:t>
            </w:r>
            <w:r w:rsidR="00A42F92" w:rsidRPr="004A131F">
              <w:rPr>
                <w:rFonts w:ascii="Arial" w:hAnsi="Arial" w:cs="Arial"/>
                <w:b/>
              </w:rPr>
              <w:t xml:space="preserve"> патриотического воспитания молодежи</w:t>
            </w:r>
          </w:p>
        </w:tc>
      </w:tr>
      <w:tr w:rsidR="008C15B8" w:rsidRPr="004A131F" w:rsidTr="008C15B8">
        <w:tc>
          <w:tcPr>
            <w:tcW w:w="4077" w:type="dxa"/>
          </w:tcPr>
          <w:p w:rsidR="008C15B8" w:rsidRPr="004A131F" w:rsidRDefault="008C15B8" w:rsidP="008C15B8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Организация изучения национальных (родных) языков в образовательных учреждениях как предмета, а также в форме факультативов, кружков и т.д.</w:t>
            </w:r>
          </w:p>
        </w:tc>
        <w:tc>
          <w:tcPr>
            <w:tcW w:w="1619" w:type="dxa"/>
            <w:gridSpan w:val="2"/>
          </w:tcPr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Pr="004A131F">
              <w:rPr>
                <w:rFonts w:ascii="Arial" w:hAnsi="Arial" w:cs="Arial"/>
              </w:rPr>
              <w:t>жегодно</w:t>
            </w:r>
          </w:p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департамент образования и науки Тюменской области, комитет по делам национальностей Тюменской области</w:t>
            </w:r>
          </w:p>
        </w:tc>
        <w:tc>
          <w:tcPr>
            <w:tcW w:w="6662" w:type="dxa"/>
            <w:gridSpan w:val="2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  <w:color w:val="111111"/>
              </w:rPr>
              <w:t xml:space="preserve">сохранение и развитие культур и языков народов России, укрепление их духовной общности; </w:t>
            </w:r>
            <w:r w:rsidRPr="004A131F">
              <w:rPr>
                <w:rFonts w:ascii="Arial" w:hAnsi="Arial" w:cs="Arial"/>
              </w:rPr>
              <w:t xml:space="preserve">государственная поддержка и защита  культуры  и  языков  народов Российской Федерации, обеспечение оптимальных условий для сохранения и развития языков народов России, включение </w:t>
            </w:r>
            <w:hyperlink r:id="rId11" w:history="1"/>
            <w:r w:rsidRPr="004A131F">
              <w:rPr>
                <w:rFonts w:ascii="Arial" w:hAnsi="Arial" w:cs="Arial"/>
              </w:rPr>
              <w:t>в государственную  программу  мер по поддержке языков народов России и защите языкового многообразия</w:t>
            </w:r>
            <w:r>
              <w:rPr>
                <w:rFonts w:ascii="Arial" w:hAnsi="Arial" w:cs="Arial"/>
              </w:rPr>
              <w:t>.</w:t>
            </w:r>
          </w:p>
        </w:tc>
      </w:tr>
      <w:tr w:rsidR="008C15B8" w:rsidRPr="004A131F" w:rsidTr="008C15B8">
        <w:tc>
          <w:tcPr>
            <w:tcW w:w="4077" w:type="dxa"/>
          </w:tcPr>
          <w:p w:rsidR="008C15B8" w:rsidRPr="004A131F" w:rsidRDefault="008C15B8" w:rsidP="008C15B8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 xml:space="preserve">Организация проведения 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 xml:space="preserve">Дня родного языка, </w:t>
            </w:r>
          </w:p>
          <w:p w:rsidR="008C15B8" w:rsidRPr="004A131F" w:rsidRDefault="008C15B8" w:rsidP="008C15B8">
            <w:pPr>
              <w:pStyle w:val="a4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региональной Декады межнационального согласия и единства</w:t>
            </w:r>
          </w:p>
        </w:tc>
        <w:tc>
          <w:tcPr>
            <w:tcW w:w="1619" w:type="dxa"/>
            <w:gridSpan w:val="2"/>
          </w:tcPr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Pr="004A131F">
              <w:rPr>
                <w:rFonts w:ascii="Arial" w:hAnsi="Arial" w:cs="Arial"/>
              </w:rPr>
              <w:t>жегодно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2776" w:type="dxa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департамент образования и науки Тюменской области</w:t>
            </w:r>
          </w:p>
        </w:tc>
        <w:tc>
          <w:tcPr>
            <w:tcW w:w="6662" w:type="dxa"/>
            <w:gridSpan w:val="2"/>
          </w:tcPr>
          <w:p w:rsidR="008C15B8" w:rsidRDefault="008C15B8" w:rsidP="008C15B8">
            <w:pPr>
              <w:pStyle w:val="a5"/>
              <w:shd w:val="clear" w:color="auto" w:fill="FFFFFF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131F">
              <w:rPr>
                <w:rFonts w:ascii="Arial" w:hAnsi="Arial" w:cs="Arial"/>
                <w:color w:val="111111"/>
                <w:sz w:val="22"/>
                <w:szCs w:val="22"/>
              </w:rPr>
              <w:t xml:space="preserve">сохранение и развитие культур и языков народов России, укрепление их духовной общности; </w:t>
            </w:r>
            <w:r w:rsidRPr="004A131F">
              <w:rPr>
                <w:rFonts w:ascii="Arial" w:hAnsi="Arial" w:cs="Arial"/>
                <w:sz w:val="22"/>
                <w:szCs w:val="22"/>
              </w:rPr>
              <w:t xml:space="preserve">государственная поддержка и защита  культуры  и  языков  народов Российской Федерации, обеспечение оптимальных условий для сохранения и развития языков народов России, включение </w:t>
            </w:r>
            <w:hyperlink r:id="rId12" w:history="1"/>
            <w:r w:rsidRPr="004A131F">
              <w:rPr>
                <w:rFonts w:ascii="Arial" w:hAnsi="Arial" w:cs="Arial"/>
                <w:sz w:val="22"/>
                <w:szCs w:val="22"/>
              </w:rPr>
              <w:t>в государственную  программу  мер по поддержке языков народов России и защите языкового многообразия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C15B8" w:rsidRPr="004A131F" w:rsidRDefault="008C15B8" w:rsidP="008C15B8">
            <w:pPr>
              <w:pStyle w:val="a5"/>
              <w:shd w:val="clear" w:color="auto" w:fill="FFFFFF"/>
              <w:spacing w:after="0"/>
              <w:jc w:val="both"/>
              <w:rPr>
                <w:rFonts w:ascii="Arial" w:hAnsi="Arial" w:cs="Arial"/>
                <w:color w:val="111111"/>
                <w:sz w:val="22"/>
                <w:szCs w:val="22"/>
              </w:rPr>
            </w:pPr>
          </w:p>
        </w:tc>
      </w:tr>
      <w:tr w:rsidR="008C15B8" w:rsidRPr="004A131F" w:rsidTr="008C15B8">
        <w:tc>
          <w:tcPr>
            <w:tcW w:w="4077" w:type="dxa"/>
          </w:tcPr>
          <w:p w:rsidR="008C15B8" w:rsidRPr="004A131F" w:rsidRDefault="008C15B8" w:rsidP="008C15B8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lastRenderedPageBreak/>
              <w:t>Организация и проведение мероприятий, направленных на повышение уровня педагогического мастерства преподавателей школ с этнокультурным компонентом, в том числе:</w:t>
            </w:r>
          </w:p>
          <w:p w:rsidR="008C15B8" w:rsidRPr="004A131F" w:rsidRDefault="008C15B8" w:rsidP="008C15B8">
            <w:p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- фестиваль «Татарская учительская династия»;</w:t>
            </w:r>
          </w:p>
          <w:p w:rsidR="008C15B8" w:rsidRPr="004A131F" w:rsidRDefault="008C15B8" w:rsidP="008C15B8">
            <w:p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- конкурс «Лучший учитель татарского языка и литературы»;</w:t>
            </w:r>
          </w:p>
          <w:p w:rsidR="008C15B8" w:rsidRPr="004A131F" w:rsidRDefault="008C15B8" w:rsidP="008C15B8">
            <w:pPr>
              <w:pStyle w:val="a4"/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- областная научно-практическая конференция и областной конкурс уроков и внеклассных мероприятий по вопросам этнокультурного образования «Диалог культур в содержании образования»</w:t>
            </w:r>
          </w:p>
        </w:tc>
        <w:tc>
          <w:tcPr>
            <w:tcW w:w="1619" w:type="dxa"/>
            <w:gridSpan w:val="2"/>
          </w:tcPr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Pr="004A131F">
              <w:rPr>
                <w:rFonts w:ascii="Arial" w:hAnsi="Arial" w:cs="Arial"/>
              </w:rPr>
              <w:t>жегодно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департамент образования и науки Тюменской области</w:t>
            </w:r>
          </w:p>
        </w:tc>
        <w:tc>
          <w:tcPr>
            <w:tcW w:w="6662" w:type="dxa"/>
            <w:gridSpan w:val="2"/>
          </w:tcPr>
          <w:p w:rsidR="008C15B8" w:rsidRPr="004A131F" w:rsidRDefault="008C15B8" w:rsidP="008C15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совершенствование системы обучения в общеобразовательных учреждениях в целях сохранения и развития культур и языков народов России наряду с воспитанием уважения к общероссийской истории и культуре</w:t>
            </w:r>
            <w:r w:rsidR="00E53991">
              <w:rPr>
                <w:rFonts w:ascii="Arial" w:hAnsi="Arial" w:cs="Arial"/>
              </w:rPr>
              <w:t xml:space="preserve">, мировым культурным ценностям; </w:t>
            </w:r>
            <w:r w:rsidRPr="004A131F">
              <w:rPr>
                <w:rFonts w:ascii="Arial" w:hAnsi="Arial" w:cs="Arial"/>
              </w:rPr>
              <w:t>введение в программы общеобразовательных учреждений образовательных курсов, включающих в себя сведения о культурных ценностях и национальных традициях народов России</w:t>
            </w:r>
            <w:r>
              <w:rPr>
                <w:rFonts w:ascii="Arial" w:hAnsi="Arial" w:cs="Arial"/>
              </w:rPr>
              <w:t>.</w:t>
            </w:r>
          </w:p>
          <w:p w:rsidR="008C15B8" w:rsidRPr="004A131F" w:rsidRDefault="008C15B8" w:rsidP="008C15B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111111"/>
              </w:rPr>
            </w:pPr>
          </w:p>
        </w:tc>
      </w:tr>
      <w:tr w:rsidR="008C15B8" w:rsidRPr="004A131F" w:rsidTr="008C15B8">
        <w:tc>
          <w:tcPr>
            <w:tcW w:w="4077" w:type="dxa"/>
          </w:tcPr>
          <w:p w:rsidR="008C15B8" w:rsidRPr="004A131F" w:rsidRDefault="008C15B8" w:rsidP="008C15B8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Организация и проведение мероприятий, направленных на выявление и поддержку талантливой молодёжи среди представителей различных этносов, в том числе:</w:t>
            </w:r>
          </w:p>
          <w:p w:rsidR="008C15B8" w:rsidRPr="004A131F" w:rsidRDefault="008C15B8" w:rsidP="008C15B8">
            <w:p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- детский интеллектуальный конкурс  «</w:t>
            </w:r>
            <w:proofErr w:type="spellStart"/>
            <w:r w:rsidRPr="004A131F">
              <w:rPr>
                <w:rFonts w:ascii="Arial" w:hAnsi="Arial" w:cs="Arial"/>
              </w:rPr>
              <w:t>Сыерчык</w:t>
            </w:r>
            <w:proofErr w:type="spellEnd"/>
            <w:r w:rsidRPr="004A131F">
              <w:rPr>
                <w:rFonts w:ascii="Arial" w:hAnsi="Arial" w:cs="Arial"/>
              </w:rPr>
              <w:t>» («Скворец»);</w:t>
            </w:r>
          </w:p>
          <w:p w:rsidR="008C15B8" w:rsidRPr="004A131F" w:rsidRDefault="008C15B8" w:rsidP="008C15B8">
            <w:p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- участие школьников в межрегиональных сменах с языковой практикой по р</w:t>
            </w:r>
            <w:r>
              <w:rPr>
                <w:rFonts w:ascii="Arial" w:hAnsi="Arial" w:cs="Arial"/>
              </w:rPr>
              <w:t>одному языку (Татарстан</w:t>
            </w:r>
            <w:r w:rsidRPr="004A131F">
              <w:rPr>
                <w:rFonts w:ascii="Arial" w:hAnsi="Arial" w:cs="Arial"/>
              </w:rPr>
              <w:t>);</w:t>
            </w:r>
          </w:p>
          <w:p w:rsidR="008C15B8" w:rsidRPr="004A131F" w:rsidRDefault="008C15B8" w:rsidP="008C15B8">
            <w:p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- олимпиада школьников по родному языку;</w:t>
            </w:r>
          </w:p>
          <w:p w:rsidR="008C15B8" w:rsidRPr="004A131F" w:rsidRDefault="008C15B8" w:rsidP="008C15B8">
            <w:p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 xml:space="preserve">- участие в межрегиональных юношеских научно-исследовательских чтениях имени </w:t>
            </w:r>
            <w:proofErr w:type="spellStart"/>
            <w:r w:rsidRPr="004A131F">
              <w:rPr>
                <w:rFonts w:ascii="Arial" w:hAnsi="Arial" w:cs="Arial"/>
              </w:rPr>
              <w:t>Каюма</w:t>
            </w:r>
            <w:proofErr w:type="spellEnd"/>
            <w:r w:rsidRPr="004A131F">
              <w:rPr>
                <w:rFonts w:ascii="Arial" w:hAnsi="Arial" w:cs="Arial"/>
              </w:rPr>
              <w:t xml:space="preserve"> </w:t>
            </w:r>
            <w:proofErr w:type="spellStart"/>
            <w:r w:rsidRPr="004A131F">
              <w:rPr>
                <w:rFonts w:ascii="Arial" w:hAnsi="Arial" w:cs="Arial"/>
              </w:rPr>
              <w:t>Насыйри</w:t>
            </w:r>
            <w:proofErr w:type="spellEnd"/>
            <w:r w:rsidRPr="004A131F">
              <w:rPr>
                <w:rFonts w:ascii="Arial" w:hAnsi="Arial" w:cs="Arial"/>
              </w:rPr>
              <w:t xml:space="preserve"> (</w:t>
            </w:r>
            <w:proofErr w:type="spellStart"/>
            <w:r w:rsidRPr="004A131F">
              <w:rPr>
                <w:rFonts w:ascii="Arial" w:hAnsi="Arial" w:cs="Arial"/>
              </w:rPr>
              <w:t>г</w:t>
            </w:r>
            <w:proofErr w:type="gramStart"/>
            <w:r w:rsidRPr="004A131F">
              <w:rPr>
                <w:rFonts w:ascii="Arial" w:hAnsi="Arial" w:cs="Arial"/>
              </w:rPr>
              <w:t>.К</w:t>
            </w:r>
            <w:proofErr w:type="gramEnd"/>
            <w:r w:rsidRPr="004A131F">
              <w:rPr>
                <w:rFonts w:ascii="Arial" w:hAnsi="Arial" w:cs="Arial"/>
              </w:rPr>
              <w:t>азань</w:t>
            </w:r>
            <w:proofErr w:type="spellEnd"/>
            <w:r w:rsidRPr="004A131F">
              <w:rPr>
                <w:rFonts w:ascii="Arial" w:hAnsi="Arial" w:cs="Arial"/>
              </w:rPr>
              <w:t>)</w:t>
            </w:r>
          </w:p>
        </w:tc>
        <w:tc>
          <w:tcPr>
            <w:tcW w:w="1619" w:type="dxa"/>
            <w:gridSpan w:val="2"/>
          </w:tcPr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Pr="004A131F">
              <w:rPr>
                <w:rFonts w:ascii="Arial" w:hAnsi="Arial" w:cs="Arial"/>
              </w:rPr>
              <w:t>жегодно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</w:p>
          <w:p w:rsidR="008C15B8" w:rsidRDefault="008C15B8" w:rsidP="008C15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6" w:type="dxa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департамент образования и науки Тюменской области</w:t>
            </w:r>
          </w:p>
        </w:tc>
        <w:tc>
          <w:tcPr>
            <w:tcW w:w="6662" w:type="dxa"/>
            <w:gridSpan w:val="2"/>
          </w:tcPr>
          <w:p w:rsidR="008C15B8" w:rsidRPr="004A131F" w:rsidRDefault="008C15B8" w:rsidP="008C15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совершенствование системы обучения в общеобразовательных учреждениях в целях сохранения и развития культур и языков народов России наряду с воспитанием уважения к общероссийской истории и культуре,</w:t>
            </w:r>
            <w:r w:rsidR="00E53991">
              <w:rPr>
                <w:rFonts w:ascii="Arial" w:hAnsi="Arial" w:cs="Arial"/>
              </w:rPr>
              <w:t xml:space="preserve"> мировым культурным ценностям; </w:t>
            </w:r>
            <w:r w:rsidRPr="004A131F">
              <w:rPr>
                <w:rFonts w:ascii="Arial" w:hAnsi="Arial" w:cs="Arial"/>
              </w:rPr>
              <w:t>введение в программы общеобразовательных учреждений образовательных курсов, включающих в себя сведения о культурных ценностях и национальных традициях народов России</w:t>
            </w:r>
            <w:r>
              <w:rPr>
                <w:rFonts w:ascii="Arial" w:hAnsi="Arial" w:cs="Arial"/>
              </w:rPr>
              <w:t>.</w:t>
            </w:r>
          </w:p>
          <w:p w:rsidR="008C15B8" w:rsidRPr="004A131F" w:rsidRDefault="008C15B8" w:rsidP="008C15B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111111"/>
              </w:rPr>
            </w:pPr>
          </w:p>
        </w:tc>
      </w:tr>
      <w:tr w:rsidR="008C15B8" w:rsidRPr="004A131F" w:rsidTr="008C15B8">
        <w:tc>
          <w:tcPr>
            <w:tcW w:w="4077" w:type="dxa"/>
          </w:tcPr>
          <w:p w:rsidR="008C15B8" w:rsidRPr="004A131F" w:rsidRDefault="008C15B8" w:rsidP="008C15B8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 xml:space="preserve">Организация работы по включению  представителей </w:t>
            </w:r>
            <w:r w:rsidRPr="004A131F">
              <w:rPr>
                <w:rFonts w:ascii="Arial" w:hAnsi="Arial" w:cs="Arial"/>
              </w:rPr>
              <w:lastRenderedPageBreak/>
              <w:t>национа</w:t>
            </w:r>
            <w:r>
              <w:rPr>
                <w:rFonts w:ascii="Arial" w:hAnsi="Arial" w:cs="Arial"/>
              </w:rPr>
              <w:t>льных общественных объединен</w:t>
            </w:r>
            <w:r w:rsidRPr="004A131F">
              <w:rPr>
                <w:rFonts w:ascii="Arial" w:hAnsi="Arial" w:cs="Arial"/>
              </w:rPr>
              <w:t xml:space="preserve">ий в состав управляющих советов образовательных учреждений и советов при органах управления образованием (в местах компактного проживания этносов) </w:t>
            </w:r>
          </w:p>
        </w:tc>
        <w:tc>
          <w:tcPr>
            <w:tcW w:w="1619" w:type="dxa"/>
            <w:gridSpan w:val="2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lastRenderedPageBreak/>
              <w:t>ежегодно</w:t>
            </w:r>
          </w:p>
        </w:tc>
        <w:tc>
          <w:tcPr>
            <w:tcW w:w="2776" w:type="dxa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 xml:space="preserve">департамент образования и науки </w:t>
            </w:r>
            <w:r w:rsidRPr="004A131F">
              <w:rPr>
                <w:rFonts w:ascii="Arial" w:hAnsi="Arial" w:cs="Arial"/>
              </w:rPr>
              <w:lastRenderedPageBreak/>
              <w:t>Тюменской области</w:t>
            </w:r>
          </w:p>
        </w:tc>
        <w:tc>
          <w:tcPr>
            <w:tcW w:w="6662" w:type="dxa"/>
            <w:gridSpan w:val="2"/>
          </w:tcPr>
          <w:p w:rsidR="008C15B8" w:rsidRPr="004057EC" w:rsidRDefault="008C15B8" w:rsidP="008C15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lastRenderedPageBreak/>
              <w:t xml:space="preserve">совершенствование системы обучения в общеобразовательных учреждениях в целях сохранения и </w:t>
            </w:r>
            <w:r w:rsidRPr="004A131F">
              <w:rPr>
                <w:rFonts w:ascii="Arial" w:hAnsi="Arial" w:cs="Arial"/>
              </w:rPr>
              <w:lastRenderedPageBreak/>
              <w:t>развития культур и языков народов России наряду с воспитанием уважения к общероссийской истории и культуре, мировы</w:t>
            </w:r>
            <w:r>
              <w:rPr>
                <w:rFonts w:ascii="Arial" w:hAnsi="Arial" w:cs="Arial"/>
              </w:rPr>
              <w:t>м культурным ценностям; ведение в программы общеобразовательных учреждений образовательных курсов, включающих в себя сведения о культурных ценностях и национальных традициях народов России.</w:t>
            </w:r>
          </w:p>
        </w:tc>
      </w:tr>
      <w:tr w:rsidR="008C15B8" w:rsidRPr="004A131F" w:rsidTr="008C15B8">
        <w:tc>
          <w:tcPr>
            <w:tcW w:w="4077" w:type="dxa"/>
          </w:tcPr>
          <w:p w:rsidR="008C15B8" w:rsidRPr="004A131F" w:rsidRDefault="008C15B8" w:rsidP="008C15B8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lastRenderedPageBreak/>
              <w:t>Включение в программу предметов гуманитарного цикла модулей по изучению историко-культурного наследия народов Тюменской области</w:t>
            </w:r>
          </w:p>
        </w:tc>
        <w:tc>
          <w:tcPr>
            <w:tcW w:w="1619" w:type="dxa"/>
            <w:gridSpan w:val="2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ежегодно</w:t>
            </w:r>
          </w:p>
        </w:tc>
        <w:tc>
          <w:tcPr>
            <w:tcW w:w="2776" w:type="dxa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департамент образования и науки Тюменской области</w:t>
            </w:r>
          </w:p>
        </w:tc>
        <w:tc>
          <w:tcPr>
            <w:tcW w:w="6662" w:type="dxa"/>
            <w:gridSpan w:val="2"/>
          </w:tcPr>
          <w:p w:rsidR="008C15B8" w:rsidRPr="004057EC" w:rsidRDefault="008C15B8" w:rsidP="008C15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введение в программы общеобразовательных учреждений образовательных курсов, включающих в себя сведения о культурных ценностях и национальных традициях народов России</w:t>
            </w:r>
            <w:r>
              <w:rPr>
                <w:rFonts w:ascii="Arial" w:hAnsi="Arial" w:cs="Arial"/>
              </w:rPr>
              <w:t>.</w:t>
            </w:r>
          </w:p>
        </w:tc>
      </w:tr>
      <w:tr w:rsidR="008C15B8" w:rsidRPr="004A131F" w:rsidTr="008C15B8">
        <w:tc>
          <w:tcPr>
            <w:tcW w:w="4077" w:type="dxa"/>
          </w:tcPr>
          <w:p w:rsidR="0001792A" w:rsidRPr="0001792A" w:rsidRDefault="008C15B8" w:rsidP="0001792A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Реализация  мероприятий по совершенствованию организации обучения и воспитания в образовательных учреждениях учащихся,</w:t>
            </w:r>
            <w:r>
              <w:rPr>
                <w:rFonts w:ascii="Arial" w:hAnsi="Arial" w:cs="Arial"/>
              </w:rPr>
              <w:t xml:space="preserve"> из числа коренных малочисленных народов Севера</w:t>
            </w:r>
            <w:r w:rsidRPr="004A131F">
              <w:rPr>
                <w:rFonts w:ascii="Arial" w:hAnsi="Arial" w:cs="Arial"/>
              </w:rPr>
              <w:t xml:space="preserve"> проживающих в </w:t>
            </w:r>
            <w:proofErr w:type="spellStart"/>
            <w:r w:rsidRPr="004A131F">
              <w:rPr>
                <w:rFonts w:ascii="Arial" w:hAnsi="Arial" w:cs="Arial"/>
              </w:rPr>
              <w:t>Уватском</w:t>
            </w:r>
            <w:proofErr w:type="spellEnd"/>
            <w:r w:rsidRPr="004A131F">
              <w:rPr>
                <w:rFonts w:ascii="Arial" w:hAnsi="Arial" w:cs="Arial"/>
              </w:rPr>
              <w:t xml:space="preserve"> муниципальном районе в соответствии с Федеральным Законом «Об образовании» и Федеральным Законом «О гарантиях прав коренных малочисленных народов» </w:t>
            </w:r>
          </w:p>
        </w:tc>
        <w:tc>
          <w:tcPr>
            <w:tcW w:w="1619" w:type="dxa"/>
            <w:gridSpan w:val="2"/>
          </w:tcPr>
          <w:p w:rsidR="008C15B8" w:rsidRPr="004A131F" w:rsidRDefault="008C15B8" w:rsidP="008C15B8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весь период</w:t>
            </w:r>
          </w:p>
        </w:tc>
        <w:tc>
          <w:tcPr>
            <w:tcW w:w="2776" w:type="dxa"/>
          </w:tcPr>
          <w:p w:rsidR="008C15B8" w:rsidRPr="004A131F" w:rsidRDefault="008C15B8" w:rsidP="006269DC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4A131F">
              <w:rPr>
                <w:rFonts w:ascii="Arial" w:hAnsi="Arial" w:cs="Arial"/>
              </w:rPr>
              <w:t>Уватского</w:t>
            </w:r>
            <w:proofErr w:type="spellEnd"/>
            <w:r w:rsidRPr="004A131F">
              <w:rPr>
                <w:rFonts w:ascii="Arial" w:hAnsi="Arial" w:cs="Arial"/>
              </w:rPr>
              <w:t xml:space="preserve"> муниципального района, департамент образования и науки Тюменской области,  комитет по делам национальностей Тюменской области</w:t>
            </w:r>
          </w:p>
        </w:tc>
        <w:tc>
          <w:tcPr>
            <w:tcW w:w="6662" w:type="dxa"/>
            <w:gridSpan w:val="2"/>
          </w:tcPr>
          <w:p w:rsidR="00E53991" w:rsidRPr="004A131F" w:rsidRDefault="008C15B8" w:rsidP="00E53991">
            <w:pPr>
              <w:shd w:val="clear" w:color="auto" w:fill="FFFFFF"/>
              <w:jc w:val="both"/>
              <w:rPr>
                <w:rFonts w:ascii="Arial" w:hAnsi="Arial" w:cs="Arial"/>
                <w:color w:val="111111"/>
              </w:rPr>
            </w:pPr>
            <w:r w:rsidRPr="004A131F">
              <w:rPr>
                <w:rFonts w:ascii="Arial" w:hAnsi="Arial" w:cs="Arial"/>
              </w:rPr>
              <w:t>обеспечение гарантий прав коренных малочисленных народов (малочисленных этнических общностей), включая поддержку их экономического, социального и культурного развития,</w:t>
            </w:r>
            <w:r w:rsidR="00E53991">
              <w:rPr>
                <w:rFonts w:ascii="Arial" w:hAnsi="Arial" w:cs="Arial"/>
              </w:rPr>
              <w:t xml:space="preserve"> </w:t>
            </w:r>
            <w:r w:rsidR="00E53991" w:rsidRPr="004A131F">
              <w:rPr>
                <w:rFonts w:ascii="Arial" w:hAnsi="Arial" w:cs="Arial"/>
              </w:rPr>
              <w:t xml:space="preserve">совершенствование системы обучения в общеобразовательных учреждениях в целях сохранения и развития культур и языков народов России наряду с воспитанием уважения к общероссийской истории и культуре </w:t>
            </w:r>
            <w:r w:rsidRPr="004A131F">
              <w:rPr>
                <w:rFonts w:ascii="Arial" w:hAnsi="Arial" w:cs="Arial"/>
              </w:rPr>
              <w:t xml:space="preserve"> </w:t>
            </w:r>
          </w:p>
          <w:p w:rsidR="008C15B8" w:rsidRPr="004A131F" w:rsidRDefault="008C15B8" w:rsidP="008C15B8">
            <w:pPr>
              <w:pStyle w:val="HTML"/>
              <w:jc w:val="both"/>
              <w:rPr>
                <w:rFonts w:ascii="Arial" w:hAnsi="Arial" w:cs="Arial"/>
                <w:color w:val="111111"/>
                <w:sz w:val="22"/>
                <w:szCs w:val="22"/>
              </w:rPr>
            </w:pPr>
          </w:p>
        </w:tc>
      </w:tr>
      <w:tr w:rsidR="0001792A" w:rsidRPr="004A131F" w:rsidTr="008C15B8">
        <w:tc>
          <w:tcPr>
            <w:tcW w:w="4077" w:type="dxa"/>
          </w:tcPr>
          <w:p w:rsidR="0001792A" w:rsidRPr="004A131F" w:rsidRDefault="0001792A" w:rsidP="0001792A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Организация обучения детей и подростков родным языкам и основам традиционной культуры народов Российской Федерации на базе многопрофильного образовательного учреждения дополнительного образования детей «Центр творческого развития и гуманитарного образования «Этнос» г. Тюмени</w:t>
            </w:r>
          </w:p>
          <w:p w:rsidR="0001792A" w:rsidRPr="004A131F" w:rsidRDefault="0001792A" w:rsidP="0001792A">
            <w:pPr>
              <w:pStyle w:val="a4"/>
              <w:ind w:left="284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1619" w:type="dxa"/>
            <w:gridSpan w:val="2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ежегодно</w:t>
            </w:r>
          </w:p>
        </w:tc>
        <w:tc>
          <w:tcPr>
            <w:tcW w:w="2776" w:type="dxa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комитет по делам национальностей Тюменской области,</w:t>
            </w:r>
          </w:p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департамент культуры Тюменской области</w:t>
            </w:r>
          </w:p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2"/>
          </w:tcPr>
          <w:p w:rsidR="0001792A" w:rsidRPr="004A131F" w:rsidRDefault="0001792A" w:rsidP="0001792A">
            <w:pPr>
              <w:pStyle w:val="a5"/>
              <w:shd w:val="clear" w:color="auto" w:fill="FFFFFF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131F">
              <w:rPr>
                <w:rFonts w:ascii="Arial" w:hAnsi="Arial" w:cs="Arial"/>
                <w:color w:val="111111"/>
                <w:sz w:val="22"/>
                <w:szCs w:val="22"/>
              </w:rPr>
              <w:t>создание условий для социальной и  культурной адаптации и интеграции мигрантов</w:t>
            </w:r>
            <w:r w:rsidRPr="004A131F">
              <w:rPr>
                <w:rFonts w:ascii="Arial" w:hAnsi="Arial" w:cs="Arial"/>
                <w:sz w:val="22"/>
                <w:szCs w:val="22"/>
              </w:rPr>
              <w:t xml:space="preserve">, создание 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 </w:t>
            </w:r>
          </w:p>
          <w:p w:rsidR="0001792A" w:rsidRPr="004A131F" w:rsidRDefault="0001792A" w:rsidP="0001792A">
            <w:pPr>
              <w:pStyle w:val="a5"/>
              <w:shd w:val="clear" w:color="auto" w:fill="FFFFFF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792A" w:rsidRPr="004A131F" w:rsidTr="008C15B8">
        <w:trPr>
          <w:trHeight w:val="404"/>
        </w:trPr>
        <w:tc>
          <w:tcPr>
            <w:tcW w:w="15134" w:type="dxa"/>
            <w:gridSpan w:val="6"/>
          </w:tcPr>
          <w:p w:rsidR="0001792A" w:rsidRPr="004A131F" w:rsidRDefault="0001792A" w:rsidP="0001792A">
            <w:pPr>
              <w:jc w:val="center"/>
              <w:rPr>
                <w:rFonts w:ascii="Arial" w:hAnsi="Arial" w:cs="Arial"/>
                <w:b/>
              </w:rPr>
            </w:pPr>
            <w:r w:rsidRPr="004A131F">
              <w:rPr>
                <w:rFonts w:ascii="Arial" w:hAnsi="Arial" w:cs="Arial"/>
                <w:b/>
                <w:lang w:val="en-US"/>
              </w:rPr>
              <w:t>V</w:t>
            </w:r>
            <w:r w:rsidRPr="004A131F">
              <w:rPr>
                <w:rFonts w:ascii="Arial" w:hAnsi="Arial" w:cs="Arial"/>
                <w:b/>
              </w:rPr>
              <w:t>I. Создание условий для общественной и культурной адаптации и интеграции мигрантов</w:t>
            </w:r>
          </w:p>
        </w:tc>
      </w:tr>
      <w:tr w:rsidR="0001792A" w:rsidRPr="004A131F" w:rsidTr="008C15B8">
        <w:tc>
          <w:tcPr>
            <w:tcW w:w="4077" w:type="dxa"/>
          </w:tcPr>
          <w:p w:rsidR="0001792A" w:rsidRPr="004A131F" w:rsidRDefault="0001792A" w:rsidP="0001792A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lastRenderedPageBreak/>
              <w:t>Оказание государственной поддержки деятельности национальных общественных объединений в целях содействия интеграции иммигрантов в тюменское сообщество</w:t>
            </w:r>
          </w:p>
          <w:p w:rsidR="0001792A" w:rsidRPr="004A131F" w:rsidRDefault="0001792A" w:rsidP="0001792A">
            <w:pPr>
              <w:pStyle w:val="a4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619" w:type="dxa"/>
            <w:gridSpan w:val="2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постоянно</w:t>
            </w:r>
          </w:p>
        </w:tc>
        <w:tc>
          <w:tcPr>
            <w:tcW w:w="2776" w:type="dxa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комитет по делам национальностей Тюменской области</w:t>
            </w:r>
          </w:p>
        </w:tc>
        <w:tc>
          <w:tcPr>
            <w:tcW w:w="6662" w:type="dxa"/>
            <w:gridSpan w:val="2"/>
          </w:tcPr>
          <w:p w:rsidR="0001792A" w:rsidRPr="004A131F" w:rsidRDefault="0001792A" w:rsidP="0001792A">
            <w:pPr>
              <w:pStyle w:val="HTM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131F">
              <w:rPr>
                <w:rFonts w:ascii="Arial" w:hAnsi="Arial" w:cs="Arial"/>
                <w:color w:val="111111"/>
                <w:sz w:val="22"/>
                <w:szCs w:val="22"/>
              </w:rPr>
              <w:t>создание условий для социальной и  культурной адаптации и интеграции мигрантов</w:t>
            </w:r>
            <w:r>
              <w:rPr>
                <w:rFonts w:ascii="Arial" w:hAnsi="Arial" w:cs="Arial"/>
                <w:color w:val="111111"/>
                <w:sz w:val="22"/>
                <w:szCs w:val="22"/>
              </w:rPr>
              <w:t>.</w:t>
            </w:r>
            <w:r w:rsidRPr="004A13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1792A" w:rsidRPr="004A131F" w:rsidTr="008C15B8">
        <w:tc>
          <w:tcPr>
            <w:tcW w:w="4077" w:type="dxa"/>
          </w:tcPr>
          <w:p w:rsidR="0001792A" w:rsidRPr="004A131F" w:rsidRDefault="0001792A" w:rsidP="0001792A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Содействие в работе Центра адаптационных коммуникаций и тестирования мигрантов</w:t>
            </w:r>
          </w:p>
          <w:p w:rsidR="0001792A" w:rsidRPr="004A131F" w:rsidRDefault="0001792A" w:rsidP="0001792A">
            <w:pPr>
              <w:pStyle w:val="a4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1619" w:type="dxa"/>
            <w:gridSpan w:val="2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ежегодно</w:t>
            </w:r>
          </w:p>
        </w:tc>
        <w:tc>
          <w:tcPr>
            <w:tcW w:w="2776" w:type="dxa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комитет по делам наци</w:t>
            </w:r>
            <w:r>
              <w:rPr>
                <w:rFonts w:ascii="Arial" w:hAnsi="Arial" w:cs="Arial"/>
              </w:rPr>
              <w:t>ональностей Тюменской области</w:t>
            </w:r>
          </w:p>
        </w:tc>
        <w:tc>
          <w:tcPr>
            <w:tcW w:w="6662" w:type="dxa"/>
            <w:gridSpan w:val="2"/>
          </w:tcPr>
          <w:p w:rsidR="0001792A" w:rsidRPr="00E53991" w:rsidRDefault="0001792A" w:rsidP="0001792A">
            <w:pPr>
              <w:pStyle w:val="HTML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Создание условий для  социальной  и культурной </w:t>
            </w:r>
            <w:r w:rsidRPr="00962D5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адаптации и интеграции мигрантов; </w:t>
            </w:r>
            <w:r w:rsidRPr="007F0C55">
              <w:rPr>
                <w:rFonts w:ascii="Arial" w:hAnsi="Arial" w:cs="Arial"/>
                <w:sz w:val="22"/>
                <w:szCs w:val="22"/>
              </w:rPr>
              <w:t>обеспечение на основе государственно-частного партнерства участия общественных объединений и религиозных организаций в деятельности многофункциональных культурно-образовательных интеграционных центров, в которых мигранты получают юридические и бытовые услуги, обучаются русскому языку, знакомятся с российской культурой, историей и основами законо</w:t>
            </w:r>
            <w:r>
              <w:rPr>
                <w:rFonts w:ascii="Arial" w:hAnsi="Arial" w:cs="Arial"/>
                <w:sz w:val="22"/>
                <w:szCs w:val="22"/>
              </w:rPr>
              <w:t>дательства Российской Федерации.</w:t>
            </w:r>
          </w:p>
        </w:tc>
      </w:tr>
      <w:tr w:rsidR="0001792A" w:rsidRPr="004A131F" w:rsidTr="008C15B8">
        <w:tc>
          <w:tcPr>
            <w:tcW w:w="4077" w:type="dxa"/>
          </w:tcPr>
          <w:p w:rsidR="0001792A" w:rsidRPr="004A131F" w:rsidRDefault="0001792A" w:rsidP="0001792A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 xml:space="preserve">Организация работы образовательных учреждений по социально-психологической корректировке </w:t>
            </w:r>
            <w:proofErr w:type="spellStart"/>
            <w:r w:rsidRPr="004A131F">
              <w:rPr>
                <w:rFonts w:ascii="Arial" w:hAnsi="Arial" w:cs="Arial"/>
              </w:rPr>
              <w:t>психо</w:t>
            </w:r>
            <w:proofErr w:type="spellEnd"/>
            <w:r w:rsidRPr="004A131F">
              <w:rPr>
                <w:rFonts w:ascii="Arial" w:hAnsi="Arial" w:cs="Arial"/>
              </w:rPr>
              <w:t>-эмоциональных процессов у детей мигрантов с целью формирования позитивного отношения к социуму</w:t>
            </w:r>
          </w:p>
        </w:tc>
        <w:tc>
          <w:tcPr>
            <w:tcW w:w="1619" w:type="dxa"/>
            <w:gridSpan w:val="2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ежегодно</w:t>
            </w:r>
          </w:p>
        </w:tc>
        <w:tc>
          <w:tcPr>
            <w:tcW w:w="2776" w:type="dxa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департамент образования и науки Тюменской области</w:t>
            </w:r>
          </w:p>
        </w:tc>
        <w:tc>
          <w:tcPr>
            <w:tcW w:w="6662" w:type="dxa"/>
            <w:gridSpan w:val="2"/>
          </w:tcPr>
          <w:p w:rsidR="0001792A" w:rsidRPr="00A02F25" w:rsidRDefault="0001792A" w:rsidP="0001792A">
            <w:pPr>
              <w:pStyle w:val="a5"/>
              <w:shd w:val="clear" w:color="auto" w:fill="FFFFFF"/>
              <w:spacing w:after="0"/>
              <w:jc w:val="both"/>
              <w:rPr>
                <w:rFonts w:ascii="Arial" w:hAnsi="Arial" w:cs="Arial"/>
                <w:color w:val="111111"/>
                <w:sz w:val="22"/>
                <w:szCs w:val="22"/>
              </w:rPr>
            </w:pPr>
            <w:r w:rsidRPr="00A02F25">
              <w:rPr>
                <w:rFonts w:ascii="Arial" w:hAnsi="Arial" w:cs="Arial"/>
                <w:sz w:val="22"/>
                <w:szCs w:val="22"/>
              </w:rPr>
              <w:t>содействие в процессе социальной и культурной адаптации и интеграции мигрантов (при их готовности) развитию речевого взаимодействия, межкультурному общению в целях повышения уровня доверия между гражданами и искоренения национальной и расовой нетерпимости</w:t>
            </w:r>
          </w:p>
        </w:tc>
      </w:tr>
      <w:tr w:rsidR="0001792A" w:rsidRPr="004A131F" w:rsidTr="008C15B8">
        <w:tc>
          <w:tcPr>
            <w:tcW w:w="4077" w:type="dxa"/>
          </w:tcPr>
          <w:p w:rsidR="0001792A" w:rsidRPr="004A131F" w:rsidRDefault="0001792A" w:rsidP="0001792A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Создание условий для языковой адаптации детей мигрантов, проведение специальных занятий по изучению русского языка в образовательных учреждениях</w:t>
            </w:r>
          </w:p>
        </w:tc>
        <w:tc>
          <w:tcPr>
            <w:tcW w:w="1619" w:type="dxa"/>
            <w:gridSpan w:val="2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ежегодно</w:t>
            </w:r>
          </w:p>
        </w:tc>
        <w:tc>
          <w:tcPr>
            <w:tcW w:w="2776" w:type="dxa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департамент образования и науки Тюменской области</w:t>
            </w:r>
          </w:p>
        </w:tc>
        <w:tc>
          <w:tcPr>
            <w:tcW w:w="6662" w:type="dxa"/>
            <w:gridSpan w:val="2"/>
          </w:tcPr>
          <w:p w:rsidR="0001792A" w:rsidRPr="004A131F" w:rsidRDefault="0001792A" w:rsidP="000179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11111"/>
              </w:rPr>
            </w:pPr>
            <w:r w:rsidRPr="004A131F">
              <w:rPr>
                <w:rFonts w:ascii="Arial" w:hAnsi="Arial" w:cs="Arial"/>
              </w:rPr>
              <w:t>содействие в процессе социальной и культурной адаптации и интеграции мигрантов (при их готовности) развитию речевого взаимодействия, межкультурному общению в целях повышения уровня доверия между гражданами и искоренения национальной и расовой нетерпимости</w:t>
            </w:r>
          </w:p>
        </w:tc>
      </w:tr>
      <w:tr w:rsidR="0001792A" w:rsidRPr="004A131F" w:rsidTr="008C15B8">
        <w:trPr>
          <w:trHeight w:val="398"/>
        </w:trPr>
        <w:tc>
          <w:tcPr>
            <w:tcW w:w="15134" w:type="dxa"/>
            <w:gridSpan w:val="6"/>
          </w:tcPr>
          <w:p w:rsidR="0001792A" w:rsidRPr="004A131F" w:rsidRDefault="0001792A" w:rsidP="0001792A">
            <w:pPr>
              <w:jc w:val="center"/>
              <w:rPr>
                <w:rFonts w:ascii="Arial" w:hAnsi="Arial" w:cs="Arial"/>
                <w:b/>
              </w:rPr>
            </w:pPr>
            <w:r w:rsidRPr="004A131F">
              <w:rPr>
                <w:rFonts w:ascii="Arial" w:hAnsi="Arial" w:cs="Arial"/>
                <w:b/>
                <w:lang w:val="en-US"/>
              </w:rPr>
              <w:t>VII</w:t>
            </w:r>
            <w:r w:rsidRPr="004A131F">
              <w:rPr>
                <w:rFonts w:ascii="Arial" w:hAnsi="Arial" w:cs="Arial"/>
                <w:b/>
              </w:rPr>
              <w:t>.  Мероприятия по реализации государственной политики в отношении соотечественников, проживающих за рубежом</w:t>
            </w:r>
          </w:p>
        </w:tc>
      </w:tr>
      <w:tr w:rsidR="0001792A" w:rsidRPr="004A131F" w:rsidTr="008C15B8">
        <w:tc>
          <w:tcPr>
            <w:tcW w:w="4077" w:type="dxa"/>
          </w:tcPr>
          <w:p w:rsidR="0001792A" w:rsidRPr="004A131F" w:rsidRDefault="0001792A" w:rsidP="0001792A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Реализация</w:t>
            </w:r>
            <w:r>
              <w:rPr>
                <w:rFonts w:ascii="Arial" w:hAnsi="Arial" w:cs="Arial"/>
              </w:rPr>
              <w:t xml:space="preserve"> государственной</w:t>
            </w:r>
            <w:r w:rsidRPr="004A131F">
              <w:rPr>
                <w:rFonts w:ascii="Arial" w:hAnsi="Arial" w:cs="Arial"/>
              </w:rPr>
              <w:t xml:space="preserve"> программы «Оказание содействия добровольному переселению в Тюменскую область соотечественников, проживающих за рубежом, на 2013-2020гг.»</w:t>
            </w:r>
          </w:p>
        </w:tc>
        <w:tc>
          <w:tcPr>
            <w:tcW w:w="1619" w:type="dxa"/>
            <w:gridSpan w:val="2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весь период</w:t>
            </w:r>
          </w:p>
        </w:tc>
        <w:tc>
          <w:tcPr>
            <w:tcW w:w="2776" w:type="dxa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департамент экономики Тюменской области, департамент социального развития Тюменской области</w:t>
            </w:r>
          </w:p>
        </w:tc>
        <w:tc>
          <w:tcPr>
            <w:tcW w:w="6662" w:type="dxa"/>
            <w:gridSpan w:val="2"/>
          </w:tcPr>
          <w:p w:rsidR="0001792A" w:rsidRPr="004A131F" w:rsidRDefault="0001792A" w:rsidP="000179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создание экономических и социальных условий для добровольного переселения в РФ соотечественников, проживающих за рубежом</w:t>
            </w:r>
          </w:p>
        </w:tc>
      </w:tr>
      <w:tr w:rsidR="0001792A" w:rsidRPr="004A131F" w:rsidTr="008C15B8">
        <w:tc>
          <w:tcPr>
            <w:tcW w:w="4077" w:type="dxa"/>
          </w:tcPr>
          <w:p w:rsidR="0001792A" w:rsidRPr="004A131F" w:rsidRDefault="0001792A" w:rsidP="0001792A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lastRenderedPageBreak/>
              <w:t>Реализация Сводного комплексного плана основных мероприятий по поддержке соотечественников, проживающих за рубежом, на период до 2015 года</w:t>
            </w:r>
          </w:p>
        </w:tc>
        <w:tc>
          <w:tcPr>
            <w:tcW w:w="1619" w:type="dxa"/>
            <w:gridSpan w:val="2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постоянно</w:t>
            </w:r>
          </w:p>
        </w:tc>
        <w:tc>
          <w:tcPr>
            <w:tcW w:w="2776" w:type="dxa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департамент информационной политики, департамент культуры, департамент по спорту и молодежной политике, департамент экономики, департамент образования и науки, департамент социального развития, департамент финансов, главное правовое управление, комитет по делам национальностей Тюменской области</w:t>
            </w:r>
          </w:p>
        </w:tc>
        <w:tc>
          <w:tcPr>
            <w:tcW w:w="6662" w:type="dxa"/>
            <w:gridSpan w:val="2"/>
          </w:tcPr>
          <w:p w:rsidR="0001792A" w:rsidRPr="004A131F" w:rsidRDefault="0001792A" w:rsidP="0001792A">
            <w:pPr>
              <w:pStyle w:val="HTM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131F">
              <w:rPr>
                <w:rFonts w:ascii="Arial" w:hAnsi="Arial" w:cs="Arial"/>
                <w:color w:val="111111"/>
                <w:sz w:val="22"/>
                <w:szCs w:val="22"/>
              </w:rPr>
              <w:t>обеспечение изучения, популяризации и распространения за рубежом русского языка и культуры народов России; оказание поддержки соотечественникам, проживающим за рубежом, их национальным диаспорам в удовлетворении национально-культурных потребностей посредством расширения связей с национально-культурными общественными объединениями в России; использование механизмов приграничного сотрудничества в целях этнокультурного развития, социально-экономического сотрудничества</w:t>
            </w:r>
          </w:p>
        </w:tc>
      </w:tr>
      <w:tr w:rsidR="0001792A" w:rsidRPr="004A131F" w:rsidTr="008C15B8">
        <w:trPr>
          <w:trHeight w:val="398"/>
        </w:trPr>
        <w:tc>
          <w:tcPr>
            <w:tcW w:w="15134" w:type="dxa"/>
            <w:gridSpan w:val="6"/>
          </w:tcPr>
          <w:p w:rsidR="0001792A" w:rsidRPr="004A131F" w:rsidRDefault="0001792A" w:rsidP="0001792A">
            <w:pPr>
              <w:jc w:val="center"/>
              <w:rPr>
                <w:rFonts w:ascii="Arial" w:hAnsi="Arial" w:cs="Arial"/>
                <w:b/>
              </w:rPr>
            </w:pPr>
            <w:r w:rsidRPr="004A131F">
              <w:rPr>
                <w:rFonts w:ascii="Arial" w:hAnsi="Arial" w:cs="Arial"/>
                <w:b/>
                <w:lang w:val="en-US"/>
              </w:rPr>
              <w:t>VIII</w:t>
            </w:r>
            <w:r w:rsidRPr="004A131F">
              <w:rPr>
                <w:rFonts w:ascii="Arial" w:hAnsi="Arial" w:cs="Arial"/>
                <w:b/>
              </w:rPr>
              <w:t>.   Кадровое обеспечение</w:t>
            </w:r>
          </w:p>
        </w:tc>
      </w:tr>
      <w:tr w:rsidR="0001792A" w:rsidRPr="004A131F" w:rsidTr="008C15B8">
        <w:tc>
          <w:tcPr>
            <w:tcW w:w="4077" w:type="dxa"/>
          </w:tcPr>
          <w:p w:rsidR="0001792A" w:rsidRPr="004A131F" w:rsidRDefault="0001792A" w:rsidP="0001792A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 xml:space="preserve">Реализация плана подготовки и переподготовки государственных гражданских служащих по вопросам </w:t>
            </w:r>
            <w:proofErr w:type="spellStart"/>
            <w:r w:rsidRPr="004A131F">
              <w:rPr>
                <w:rFonts w:ascii="Arial" w:hAnsi="Arial" w:cs="Arial"/>
              </w:rPr>
              <w:t>этноконфессиональных</w:t>
            </w:r>
            <w:proofErr w:type="spellEnd"/>
            <w:r w:rsidRPr="004A131F">
              <w:rPr>
                <w:rFonts w:ascii="Arial" w:hAnsi="Arial" w:cs="Arial"/>
              </w:rPr>
              <w:t xml:space="preserve"> отношений </w:t>
            </w:r>
          </w:p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9" w:type="dxa"/>
            <w:gridSpan w:val="2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ежегодно</w:t>
            </w:r>
          </w:p>
        </w:tc>
        <w:tc>
          <w:tcPr>
            <w:tcW w:w="2776" w:type="dxa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аппарат Губернатора Тюменской области, </w:t>
            </w:r>
            <w:r w:rsidRPr="004A131F">
              <w:rPr>
                <w:rFonts w:ascii="Arial" w:hAnsi="Arial" w:cs="Arial"/>
              </w:rPr>
              <w:t>комитет по делам национальностей Тюменской области</w:t>
            </w:r>
          </w:p>
        </w:tc>
        <w:tc>
          <w:tcPr>
            <w:tcW w:w="6662" w:type="dxa"/>
            <w:gridSpan w:val="2"/>
          </w:tcPr>
          <w:p w:rsidR="0001792A" w:rsidRPr="00EB0C1E" w:rsidRDefault="0001792A" w:rsidP="0001792A">
            <w:pPr>
              <w:jc w:val="both"/>
              <w:rPr>
                <w:rFonts w:ascii="Arial" w:hAnsi="Arial" w:cs="Arial"/>
              </w:rPr>
            </w:pPr>
            <w:r w:rsidRPr="00EB0C1E">
              <w:rPr>
                <w:rFonts w:ascii="Arial" w:hAnsi="Arial" w:cs="Arial"/>
              </w:rPr>
              <w:t>обеспечение подготовки, переподготовки и повышения квалификации государственных и муниципальных служащих по утвержденным в установленном порядке типовым учебным программам по вопросам реализации государственной национально</w:t>
            </w:r>
            <w:r>
              <w:rPr>
                <w:rFonts w:ascii="Arial" w:hAnsi="Arial" w:cs="Arial"/>
              </w:rPr>
              <w:t>й политики Российской Федерации.</w:t>
            </w:r>
          </w:p>
        </w:tc>
      </w:tr>
      <w:tr w:rsidR="0001792A" w:rsidRPr="004A131F" w:rsidTr="008C15B8">
        <w:tc>
          <w:tcPr>
            <w:tcW w:w="4077" w:type="dxa"/>
          </w:tcPr>
          <w:p w:rsidR="0001792A" w:rsidRPr="004A131F" w:rsidRDefault="0001792A" w:rsidP="0001792A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 xml:space="preserve">Реализация плана формирования резерва кадров государственных гражданских служащих по вопросам </w:t>
            </w:r>
            <w:proofErr w:type="spellStart"/>
            <w:r w:rsidRPr="004A131F">
              <w:rPr>
                <w:rFonts w:ascii="Arial" w:hAnsi="Arial" w:cs="Arial"/>
              </w:rPr>
              <w:t>этноконфессиональных</w:t>
            </w:r>
            <w:proofErr w:type="spellEnd"/>
            <w:r w:rsidRPr="004A131F">
              <w:rPr>
                <w:rFonts w:ascii="Arial" w:hAnsi="Arial" w:cs="Arial"/>
              </w:rPr>
              <w:t xml:space="preserve"> отношений</w:t>
            </w:r>
          </w:p>
        </w:tc>
        <w:tc>
          <w:tcPr>
            <w:tcW w:w="1619" w:type="dxa"/>
            <w:gridSpan w:val="2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ежегодно</w:t>
            </w:r>
          </w:p>
        </w:tc>
        <w:tc>
          <w:tcPr>
            <w:tcW w:w="2776" w:type="dxa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аппарат Губернатора Тюменской области, комитет по делам национальностей Тюменской области</w:t>
            </w:r>
          </w:p>
        </w:tc>
        <w:tc>
          <w:tcPr>
            <w:tcW w:w="6662" w:type="dxa"/>
            <w:gridSpan w:val="2"/>
          </w:tcPr>
          <w:p w:rsidR="0001792A" w:rsidRPr="00EB0C1E" w:rsidRDefault="0001792A" w:rsidP="0001792A">
            <w:pPr>
              <w:jc w:val="both"/>
              <w:rPr>
                <w:rFonts w:ascii="Arial" w:hAnsi="Arial" w:cs="Arial"/>
              </w:rPr>
            </w:pPr>
            <w:r w:rsidRPr="00EB0C1E">
              <w:rPr>
                <w:rFonts w:ascii="Arial" w:hAnsi="Arial" w:cs="Arial"/>
              </w:rPr>
              <w:t>обеспечение подготовки, переподготовки и повышения квалификации государственных и муниципальных служащих по утвержденным в установленном порядке типовым учебным программам по вопросам реализации государственной национально</w:t>
            </w:r>
            <w:r>
              <w:rPr>
                <w:rFonts w:ascii="Arial" w:hAnsi="Arial" w:cs="Arial"/>
              </w:rPr>
              <w:t>й политики Российской Федерации.</w:t>
            </w:r>
          </w:p>
        </w:tc>
      </w:tr>
      <w:tr w:rsidR="0001792A" w:rsidRPr="004A131F" w:rsidTr="008C15B8">
        <w:tc>
          <w:tcPr>
            <w:tcW w:w="4077" w:type="dxa"/>
          </w:tcPr>
          <w:p w:rsidR="0001792A" w:rsidRPr="004A131F" w:rsidRDefault="0001792A" w:rsidP="0001792A">
            <w:pPr>
              <w:pStyle w:val="a4"/>
              <w:numPr>
                <w:ilvl w:val="0"/>
                <w:numId w:val="1"/>
              </w:numPr>
              <w:ind w:left="284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 xml:space="preserve">Организация и содействие в прохождении производственной практики в органах государственной власти по вопросам </w:t>
            </w:r>
            <w:proofErr w:type="spellStart"/>
            <w:r w:rsidRPr="004A131F">
              <w:rPr>
                <w:rFonts w:ascii="Arial" w:hAnsi="Arial" w:cs="Arial"/>
              </w:rPr>
              <w:t>этноконфессиональных</w:t>
            </w:r>
            <w:proofErr w:type="spellEnd"/>
            <w:r w:rsidRPr="004A131F">
              <w:rPr>
                <w:rFonts w:ascii="Arial" w:hAnsi="Arial" w:cs="Arial"/>
              </w:rPr>
              <w:t xml:space="preserve"> отношений  наиболее подготовленными студентами ВУЗов Тюменской области</w:t>
            </w:r>
          </w:p>
          <w:p w:rsidR="0001792A" w:rsidRPr="004A131F" w:rsidRDefault="0001792A" w:rsidP="0001792A">
            <w:pPr>
              <w:pStyle w:val="a4"/>
              <w:ind w:left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1619" w:type="dxa"/>
            <w:gridSpan w:val="2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lastRenderedPageBreak/>
              <w:t>ежегодно</w:t>
            </w:r>
          </w:p>
        </w:tc>
        <w:tc>
          <w:tcPr>
            <w:tcW w:w="2776" w:type="dxa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аппарат Губернатора Тюменской области, комитет по делам национальностей Тюменской области</w:t>
            </w:r>
          </w:p>
        </w:tc>
        <w:tc>
          <w:tcPr>
            <w:tcW w:w="6662" w:type="dxa"/>
            <w:gridSpan w:val="2"/>
          </w:tcPr>
          <w:p w:rsidR="0001792A" w:rsidRDefault="0001792A" w:rsidP="0001792A">
            <w:pPr>
              <w:jc w:val="both"/>
              <w:rPr>
                <w:rFonts w:ascii="Arial" w:hAnsi="Arial" w:cs="Arial"/>
              </w:rPr>
            </w:pPr>
            <w:r w:rsidRPr="00EB0C1E">
              <w:rPr>
                <w:rFonts w:ascii="Arial" w:hAnsi="Arial" w:cs="Arial"/>
              </w:rPr>
              <w:t>обеспечение подготовки, переподготовки и повышения квалификации государственных и муниципальных служащих по утвержденным в установленном порядке типовым учебным программам по вопросам реализации государственной национально</w:t>
            </w:r>
            <w:r>
              <w:rPr>
                <w:rFonts w:ascii="Arial" w:hAnsi="Arial" w:cs="Arial"/>
              </w:rPr>
              <w:t>й политики Российской Федерации.</w:t>
            </w:r>
          </w:p>
          <w:p w:rsidR="0001792A" w:rsidRDefault="0001792A" w:rsidP="0001792A">
            <w:pPr>
              <w:jc w:val="both"/>
              <w:rPr>
                <w:rFonts w:ascii="Arial" w:hAnsi="Arial" w:cs="Arial"/>
              </w:rPr>
            </w:pPr>
          </w:p>
          <w:p w:rsidR="0001792A" w:rsidRDefault="0001792A" w:rsidP="0001792A">
            <w:pPr>
              <w:jc w:val="both"/>
              <w:rPr>
                <w:rFonts w:ascii="Arial" w:hAnsi="Arial" w:cs="Arial"/>
              </w:rPr>
            </w:pPr>
          </w:p>
          <w:p w:rsidR="0001792A" w:rsidRDefault="0001792A" w:rsidP="0001792A">
            <w:pPr>
              <w:jc w:val="both"/>
              <w:rPr>
                <w:rFonts w:ascii="Arial" w:hAnsi="Arial" w:cs="Arial"/>
              </w:rPr>
            </w:pPr>
          </w:p>
          <w:p w:rsidR="0001792A" w:rsidRDefault="0001792A" w:rsidP="0001792A">
            <w:pPr>
              <w:jc w:val="both"/>
              <w:rPr>
                <w:rFonts w:ascii="Arial" w:hAnsi="Arial" w:cs="Arial"/>
              </w:rPr>
            </w:pPr>
          </w:p>
          <w:p w:rsidR="0001792A" w:rsidRDefault="0001792A" w:rsidP="0001792A">
            <w:pPr>
              <w:jc w:val="both"/>
              <w:rPr>
                <w:rFonts w:ascii="Arial" w:hAnsi="Arial" w:cs="Arial"/>
              </w:rPr>
            </w:pPr>
          </w:p>
          <w:p w:rsidR="0001792A" w:rsidRDefault="0001792A" w:rsidP="0001792A">
            <w:pPr>
              <w:jc w:val="both"/>
              <w:rPr>
                <w:rFonts w:ascii="Arial" w:hAnsi="Arial" w:cs="Arial"/>
              </w:rPr>
            </w:pPr>
          </w:p>
          <w:p w:rsidR="0001792A" w:rsidRPr="00EB0C1E" w:rsidRDefault="0001792A" w:rsidP="0001792A">
            <w:pPr>
              <w:jc w:val="both"/>
              <w:rPr>
                <w:rFonts w:ascii="Arial" w:hAnsi="Arial" w:cs="Arial"/>
              </w:rPr>
            </w:pPr>
          </w:p>
        </w:tc>
      </w:tr>
      <w:tr w:rsidR="0001792A" w:rsidRPr="004A131F" w:rsidTr="008C15B8">
        <w:trPr>
          <w:trHeight w:val="398"/>
        </w:trPr>
        <w:tc>
          <w:tcPr>
            <w:tcW w:w="15134" w:type="dxa"/>
            <w:gridSpan w:val="6"/>
          </w:tcPr>
          <w:p w:rsidR="0001792A" w:rsidRPr="004A131F" w:rsidRDefault="0001792A" w:rsidP="0001792A">
            <w:pPr>
              <w:jc w:val="center"/>
              <w:rPr>
                <w:rFonts w:ascii="Arial" w:hAnsi="Arial" w:cs="Arial"/>
                <w:b/>
              </w:rPr>
            </w:pPr>
            <w:r w:rsidRPr="004A131F">
              <w:rPr>
                <w:rFonts w:ascii="Arial" w:hAnsi="Arial" w:cs="Arial"/>
                <w:b/>
                <w:lang w:val="en-US"/>
              </w:rPr>
              <w:lastRenderedPageBreak/>
              <w:t>IX</w:t>
            </w:r>
            <w:r w:rsidRPr="004A131F">
              <w:rPr>
                <w:rFonts w:ascii="Arial" w:hAnsi="Arial" w:cs="Arial"/>
                <w:b/>
              </w:rPr>
              <w:t>. Информационное обеспечение</w:t>
            </w:r>
          </w:p>
        </w:tc>
      </w:tr>
      <w:tr w:rsidR="0001792A" w:rsidRPr="004A131F" w:rsidTr="008C15B8">
        <w:tc>
          <w:tcPr>
            <w:tcW w:w="4077" w:type="dxa"/>
          </w:tcPr>
          <w:p w:rsidR="0001792A" w:rsidRPr="004A131F" w:rsidRDefault="0001792A" w:rsidP="0001792A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4A131F">
              <w:rPr>
                <w:rFonts w:ascii="Arial" w:hAnsi="Arial" w:cs="Arial"/>
              </w:rPr>
              <w:t xml:space="preserve">Подготовка и размещение на официальном портале органов государственной власти Тюменской области и в других Интернет- ресурсах информации </w:t>
            </w:r>
            <w:r w:rsidRPr="004A131F">
              <w:rPr>
                <w:rFonts w:ascii="Arial" w:hAnsi="Arial" w:cs="Arial"/>
                <w:bCs/>
                <w:iCs/>
              </w:rPr>
              <w:t>о ходе реализации государственной политики в сферах национальных, государственно-</w:t>
            </w:r>
            <w:r w:rsidRPr="004A131F">
              <w:rPr>
                <w:rFonts w:ascii="Arial" w:hAnsi="Arial" w:cs="Arial"/>
                <w:bCs/>
                <w:iCs/>
                <w:color w:val="000000"/>
              </w:rPr>
              <w:t>конфессиональных и общественно-политических отношений, 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1619" w:type="dxa"/>
            <w:gridSpan w:val="2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постоянно</w:t>
            </w:r>
          </w:p>
        </w:tc>
        <w:tc>
          <w:tcPr>
            <w:tcW w:w="2776" w:type="dxa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комитет по делам национальностей Тюменской области,</w:t>
            </w:r>
          </w:p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департамент информационной политики Тюменской области</w:t>
            </w:r>
          </w:p>
        </w:tc>
        <w:tc>
          <w:tcPr>
            <w:tcW w:w="6662" w:type="dxa"/>
            <w:gridSpan w:val="2"/>
          </w:tcPr>
          <w:p w:rsidR="00513FC4" w:rsidRDefault="00513FC4" w:rsidP="00513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информирование граждан по вопросам, связанным с созданием условий для укрепления государственного единства, формирования общероссийского гражданского самосознания, этнокультурного развития народов России;   </w:t>
            </w:r>
          </w:p>
          <w:p w:rsidR="0001792A" w:rsidRPr="004A131F" w:rsidRDefault="00513FC4" w:rsidP="00513FC4">
            <w:pPr>
              <w:pStyle w:val="HTML"/>
              <w:jc w:val="both"/>
              <w:rPr>
                <w:rFonts w:ascii="Arial" w:hAnsi="Arial" w:cs="Arial"/>
                <w:color w:val="111111"/>
                <w:sz w:val="22"/>
                <w:szCs w:val="22"/>
              </w:rPr>
            </w:pPr>
            <w:r>
              <w:rPr>
                <w:rFonts w:ascii="Arial" w:hAnsi="Arial" w:cs="Arial"/>
              </w:rPr>
              <w:t>формирование в обществе обстановки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согласия.</w:t>
            </w:r>
          </w:p>
          <w:p w:rsidR="0001792A" w:rsidRPr="00DF21CE" w:rsidRDefault="0001792A" w:rsidP="00017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color w:val="111111"/>
                <w:lang w:eastAsia="ru-RU"/>
              </w:rPr>
            </w:pPr>
          </w:p>
        </w:tc>
      </w:tr>
      <w:tr w:rsidR="0001792A" w:rsidRPr="004A131F" w:rsidTr="008C15B8">
        <w:tc>
          <w:tcPr>
            <w:tcW w:w="4077" w:type="dxa"/>
          </w:tcPr>
          <w:p w:rsidR="0001792A" w:rsidRPr="004A131F" w:rsidRDefault="0001792A" w:rsidP="0001792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eastAsia="Calibri" w:hAnsi="Arial" w:cs="Arial"/>
              </w:rPr>
            </w:pPr>
            <w:r w:rsidRPr="004A131F">
              <w:rPr>
                <w:rFonts w:ascii="Arial" w:hAnsi="Arial" w:cs="Arial"/>
              </w:rPr>
              <w:t xml:space="preserve">Содействие в подготовке и выпуске теле - и радиопрограмм, публицистических материалов, направленных на объективное информирование населения о деятельности Правительства области, общественных объединений граждан различных национальностей, их вкладе в обеспечение </w:t>
            </w:r>
            <w:proofErr w:type="spellStart"/>
            <w:r w:rsidRPr="004A131F">
              <w:rPr>
                <w:rFonts w:ascii="Arial" w:hAnsi="Arial" w:cs="Arial"/>
              </w:rPr>
              <w:t>этноконфессионального</w:t>
            </w:r>
            <w:proofErr w:type="spellEnd"/>
            <w:r w:rsidRPr="004A131F">
              <w:rPr>
                <w:rFonts w:ascii="Arial" w:hAnsi="Arial" w:cs="Arial"/>
              </w:rPr>
              <w:t xml:space="preserve"> согласия, упрочения духовного культурного потенциала области, формирование норм толерантного поведения, в том числе:</w:t>
            </w:r>
          </w:p>
          <w:p w:rsidR="0001792A" w:rsidRPr="004A131F" w:rsidRDefault="0001792A" w:rsidP="0001792A">
            <w:pPr>
              <w:pStyle w:val="a4"/>
              <w:numPr>
                <w:ilvl w:val="0"/>
                <w:numId w:val="8"/>
              </w:numPr>
              <w:ind w:left="426" w:hanging="284"/>
              <w:jc w:val="both"/>
              <w:rPr>
                <w:rFonts w:ascii="Arial" w:hAnsi="Arial" w:cs="Arial"/>
                <w:color w:val="000000"/>
              </w:rPr>
            </w:pPr>
            <w:r w:rsidRPr="004A131F">
              <w:rPr>
                <w:rFonts w:ascii="Arial" w:hAnsi="Arial" w:cs="Arial"/>
                <w:color w:val="000000"/>
              </w:rPr>
              <w:t>телепередача «Родина»;</w:t>
            </w:r>
          </w:p>
          <w:p w:rsidR="0001792A" w:rsidRPr="004A131F" w:rsidRDefault="0001792A" w:rsidP="0001792A">
            <w:pPr>
              <w:pStyle w:val="a4"/>
              <w:numPr>
                <w:ilvl w:val="0"/>
                <w:numId w:val="8"/>
              </w:numPr>
              <w:ind w:left="426" w:hanging="284"/>
              <w:jc w:val="both"/>
              <w:rPr>
                <w:rFonts w:ascii="Arial" w:hAnsi="Arial" w:cs="Arial"/>
                <w:color w:val="000000"/>
              </w:rPr>
            </w:pPr>
            <w:r w:rsidRPr="004A131F">
              <w:rPr>
                <w:rFonts w:ascii="Arial" w:hAnsi="Arial" w:cs="Arial"/>
                <w:color w:val="000000"/>
              </w:rPr>
              <w:t>радиопередача «Жизнь национальностей»;</w:t>
            </w:r>
          </w:p>
          <w:p w:rsidR="0001792A" w:rsidRPr="004A131F" w:rsidRDefault="0001792A" w:rsidP="0001792A">
            <w:pPr>
              <w:pStyle w:val="a4"/>
              <w:numPr>
                <w:ilvl w:val="0"/>
                <w:numId w:val="8"/>
              </w:numPr>
              <w:ind w:left="426" w:hanging="284"/>
              <w:jc w:val="both"/>
              <w:rPr>
                <w:rFonts w:ascii="Arial" w:hAnsi="Arial" w:cs="Arial"/>
                <w:color w:val="000000"/>
              </w:rPr>
            </w:pPr>
            <w:r w:rsidRPr="004A131F">
              <w:rPr>
                <w:rFonts w:ascii="Arial" w:hAnsi="Arial" w:cs="Arial"/>
                <w:color w:val="000000"/>
              </w:rPr>
              <w:t xml:space="preserve">радиопередача на татарском </w:t>
            </w:r>
            <w:r w:rsidRPr="004A131F">
              <w:rPr>
                <w:rFonts w:ascii="Arial" w:hAnsi="Arial" w:cs="Arial"/>
                <w:color w:val="000000"/>
              </w:rPr>
              <w:lastRenderedPageBreak/>
              <w:t>языке «</w:t>
            </w:r>
            <w:proofErr w:type="spellStart"/>
            <w:r w:rsidRPr="004A131F">
              <w:rPr>
                <w:rFonts w:ascii="Arial" w:hAnsi="Arial" w:cs="Arial"/>
                <w:color w:val="000000"/>
              </w:rPr>
              <w:t>Дусларга</w:t>
            </w:r>
            <w:proofErr w:type="spellEnd"/>
            <w:r w:rsidRPr="004A131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A131F">
              <w:rPr>
                <w:rFonts w:ascii="Arial" w:hAnsi="Arial" w:cs="Arial"/>
                <w:color w:val="000000"/>
              </w:rPr>
              <w:t>сукмак</w:t>
            </w:r>
            <w:proofErr w:type="spellEnd"/>
            <w:r w:rsidRPr="004A131F">
              <w:rPr>
                <w:rFonts w:ascii="Arial" w:hAnsi="Arial" w:cs="Arial"/>
                <w:color w:val="000000"/>
              </w:rPr>
              <w:t>»;</w:t>
            </w:r>
          </w:p>
          <w:p w:rsidR="0001792A" w:rsidRPr="004A131F" w:rsidRDefault="0001792A" w:rsidP="0001792A">
            <w:pPr>
              <w:pStyle w:val="a4"/>
              <w:numPr>
                <w:ilvl w:val="0"/>
                <w:numId w:val="8"/>
              </w:numPr>
              <w:ind w:left="426" w:hanging="284"/>
              <w:jc w:val="both"/>
              <w:rPr>
                <w:rFonts w:ascii="Arial" w:hAnsi="Arial" w:cs="Arial"/>
                <w:color w:val="000000"/>
              </w:rPr>
            </w:pPr>
            <w:r w:rsidRPr="004A131F">
              <w:rPr>
                <w:rFonts w:ascii="Arial" w:hAnsi="Arial" w:cs="Arial"/>
                <w:color w:val="000000"/>
              </w:rPr>
              <w:t>страница  «Жизнь национальностей» в газете «Тюменская область сегодня»;</w:t>
            </w:r>
          </w:p>
          <w:p w:rsidR="0001792A" w:rsidRPr="004A131F" w:rsidRDefault="0001792A" w:rsidP="0001792A">
            <w:pPr>
              <w:pStyle w:val="a4"/>
              <w:numPr>
                <w:ilvl w:val="0"/>
                <w:numId w:val="8"/>
              </w:numPr>
              <w:ind w:left="426" w:hanging="284"/>
              <w:jc w:val="both"/>
              <w:rPr>
                <w:rFonts w:ascii="Arial" w:hAnsi="Arial" w:cs="Arial"/>
                <w:color w:val="000000"/>
              </w:rPr>
            </w:pPr>
            <w:r w:rsidRPr="004A131F">
              <w:rPr>
                <w:rFonts w:ascii="Arial" w:hAnsi="Arial" w:cs="Arial"/>
                <w:color w:val="000000"/>
              </w:rPr>
              <w:t>научно-методический и репертуарно-информационный альманах «Национальные культуры региона»;</w:t>
            </w:r>
          </w:p>
          <w:p w:rsidR="0001792A" w:rsidRPr="004A131F" w:rsidRDefault="0001792A" w:rsidP="0001792A">
            <w:pPr>
              <w:pStyle w:val="a4"/>
              <w:numPr>
                <w:ilvl w:val="0"/>
                <w:numId w:val="8"/>
              </w:numPr>
              <w:ind w:left="426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  <w:color w:val="000000"/>
              </w:rPr>
              <w:t>публицистические телепрограммы на канале «Ладья-СТС» из цикла «Открытая книга»;</w:t>
            </w:r>
          </w:p>
          <w:p w:rsidR="0001792A" w:rsidRPr="004A131F" w:rsidRDefault="0001792A" w:rsidP="0001792A">
            <w:pPr>
              <w:pStyle w:val="a4"/>
              <w:numPr>
                <w:ilvl w:val="0"/>
                <w:numId w:val="8"/>
              </w:numPr>
              <w:ind w:left="426" w:hanging="284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журнал «Мир национальностей»;</w:t>
            </w:r>
          </w:p>
          <w:p w:rsidR="0001792A" w:rsidRPr="004A131F" w:rsidRDefault="0001792A" w:rsidP="0001792A">
            <w:pPr>
              <w:pStyle w:val="a4"/>
              <w:numPr>
                <w:ilvl w:val="0"/>
                <w:numId w:val="35"/>
              </w:numPr>
              <w:tabs>
                <w:tab w:val="left" w:pos="426"/>
              </w:tabs>
              <w:ind w:left="426"/>
              <w:jc w:val="both"/>
              <w:rPr>
                <w:rFonts w:ascii="Arial" w:eastAsia="Calibri" w:hAnsi="Arial" w:cs="Arial"/>
              </w:rPr>
            </w:pPr>
            <w:r w:rsidRPr="004A131F">
              <w:rPr>
                <w:rFonts w:ascii="Arial" w:eastAsia="Calibri" w:hAnsi="Arial" w:cs="Arial"/>
              </w:rPr>
              <w:t>культурно-просветительская мусульманская газета «Муслим-инфо»;</w:t>
            </w:r>
          </w:p>
          <w:p w:rsidR="0001792A" w:rsidRPr="004A131F" w:rsidRDefault="0001792A" w:rsidP="0001792A">
            <w:pPr>
              <w:numPr>
                <w:ilvl w:val="0"/>
                <w:numId w:val="35"/>
              </w:numPr>
              <w:tabs>
                <w:tab w:val="left" w:pos="426"/>
              </w:tabs>
              <w:ind w:left="426"/>
              <w:contextualSpacing/>
              <w:jc w:val="both"/>
              <w:rPr>
                <w:rFonts w:ascii="Arial" w:eastAsia="Calibri" w:hAnsi="Arial" w:cs="Arial"/>
              </w:rPr>
            </w:pPr>
            <w:r w:rsidRPr="004A131F">
              <w:rPr>
                <w:rFonts w:ascii="Arial" w:eastAsia="Calibri" w:hAnsi="Arial" w:cs="Arial"/>
              </w:rPr>
              <w:t>культурно-просветительская мусульманская газета «Хикмет»/«Суть» на русском и татарском языках;</w:t>
            </w:r>
          </w:p>
          <w:p w:rsidR="0001792A" w:rsidRPr="004A131F" w:rsidRDefault="0001792A" w:rsidP="0001792A">
            <w:pPr>
              <w:numPr>
                <w:ilvl w:val="0"/>
                <w:numId w:val="35"/>
              </w:numPr>
              <w:tabs>
                <w:tab w:val="left" w:pos="426"/>
              </w:tabs>
              <w:ind w:left="426"/>
              <w:contextualSpacing/>
              <w:jc w:val="both"/>
              <w:rPr>
                <w:rFonts w:ascii="Arial" w:eastAsia="Calibri" w:hAnsi="Arial" w:cs="Arial"/>
              </w:rPr>
            </w:pPr>
            <w:r w:rsidRPr="004A131F">
              <w:rPr>
                <w:rFonts w:ascii="Arial" w:eastAsia="Calibri" w:hAnsi="Arial" w:cs="Arial"/>
              </w:rPr>
              <w:t>газета «Голос Украины в Западной Сибири» на русском и украинском языках;</w:t>
            </w:r>
          </w:p>
          <w:p w:rsidR="0001792A" w:rsidRPr="004A131F" w:rsidRDefault="0001792A" w:rsidP="0001792A">
            <w:pPr>
              <w:numPr>
                <w:ilvl w:val="0"/>
                <w:numId w:val="35"/>
              </w:numPr>
              <w:tabs>
                <w:tab w:val="left" w:pos="426"/>
              </w:tabs>
              <w:ind w:left="426"/>
              <w:contextualSpacing/>
              <w:jc w:val="both"/>
              <w:rPr>
                <w:rFonts w:ascii="Arial" w:eastAsia="Calibri" w:hAnsi="Arial" w:cs="Arial"/>
              </w:rPr>
            </w:pPr>
            <w:r w:rsidRPr="004A131F">
              <w:rPr>
                <w:rFonts w:ascii="Arial" w:eastAsia="Calibri" w:hAnsi="Arial" w:cs="Arial"/>
              </w:rPr>
              <w:t>газета «</w:t>
            </w:r>
            <w:proofErr w:type="spellStart"/>
            <w:r w:rsidRPr="004A131F">
              <w:rPr>
                <w:rFonts w:ascii="Arial" w:eastAsia="Calibri" w:hAnsi="Arial" w:cs="Arial"/>
              </w:rPr>
              <w:t>Таван</w:t>
            </w:r>
            <w:proofErr w:type="spellEnd"/>
            <w:r w:rsidRPr="004A131F">
              <w:rPr>
                <w:rFonts w:ascii="Arial" w:eastAsia="Calibri" w:hAnsi="Arial" w:cs="Arial"/>
              </w:rPr>
              <w:t>»/«Родня» на русском и чувашском языках;</w:t>
            </w:r>
          </w:p>
          <w:p w:rsidR="0001792A" w:rsidRPr="004A131F" w:rsidRDefault="0001792A" w:rsidP="0001792A">
            <w:pPr>
              <w:numPr>
                <w:ilvl w:val="0"/>
                <w:numId w:val="35"/>
              </w:numPr>
              <w:tabs>
                <w:tab w:val="left" w:pos="426"/>
              </w:tabs>
              <w:ind w:left="426"/>
              <w:contextualSpacing/>
              <w:jc w:val="both"/>
              <w:rPr>
                <w:rFonts w:ascii="Arial" w:eastAsia="Calibri" w:hAnsi="Arial" w:cs="Arial"/>
              </w:rPr>
            </w:pPr>
            <w:r w:rsidRPr="004A131F">
              <w:rPr>
                <w:rFonts w:ascii="Arial" w:eastAsia="Calibri" w:hAnsi="Arial" w:cs="Arial"/>
              </w:rPr>
              <w:t>газета «</w:t>
            </w:r>
            <w:proofErr w:type="spellStart"/>
            <w:r w:rsidRPr="004A131F">
              <w:rPr>
                <w:rFonts w:ascii="Arial" w:eastAsia="Calibri" w:hAnsi="Arial" w:cs="Arial"/>
              </w:rPr>
              <w:t>Янарыш</w:t>
            </w:r>
            <w:proofErr w:type="spellEnd"/>
            <w:r w:rsidRPr="004A131F">
              <w:rPr>
                <w:rFonts w:ascii="Arial" w:eastAsia="Calibri" w:hAnsi="Arial" w:cs="Arial"/>
              </w:rPr>
              <w:t>»/ «Возрождение» на русском и татарском языках.</w:t>
            </w:r>
          </w:p>
          <w:p w:rsidR="0001792A" w:rsidRPr="004A131F" w:rsidRDefault="0001792A" w:rsidP="0001792A">
            <w:pPr>
              <w:pStyle w:val="a4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1619" w:type="dxa"/>
            <w:gridSpan w:val="2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2776" w:type="dxa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комитет по делам национальностей Тюменской области, департамент информационной политики Тюменской области</w:t>
            </w:r>
          </w:p>
        </w:tc>
        <w:tc>
          <w:tcPr>
            <w:tcW w:w="6662" w:type="dxa"/>
            <w:gridSpan w:val="2"/>
          </w:tcPr>
          <w:p w:rsidR="0001792A" w:rsidRPr="00D75F03" w:rsidRDefault="0001792A" w:rsidP="000179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D75F03">
              <w:rPr>
                <w:rFonts w:ascii="Arial" w:hAnsi="Arial" w:cs="Arial"/>
              </w:rPr>
              <w:t>формирование и совершенствование мер стимулирования государственных, муниципальных и негосударственных теле- и радиокомпаний, печатных средств массовой информации, журналистов, освещающих вопросы реализации государственной национальной политики Российской Федерации, включая поддержку проектов, направленных на реализацию целей и задач настоящей Стратегии;</w:t>
            </w:r>
            <w:proofErr w:type="gramEnd"/>
          </w:p>
          <w:p w:rsidR="0001792A" w:rsidRDefault="0001792A" w:rsidP="000179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D75F03">
              <w:rPr>
                <w:rFonts w:ascii="Arial" w:hAnsi="Arial" w:cs="Arial"/>
              </w:rPr>
              <w:t>распространение рекламной и промышленной продукции, производство и размещение в тел</w:t>
            </w:r>
            <w:proofErr w:type="gramStart"/>
            <w:r w:rsidRPr="00D75F03">
              <w:rPr>
                <w:rFonts w:ascii="Arial" w:hAnsi="Arial" w:cs="Arial"/>
              </w:rPr>
              <w:t>е-</w:t>
            </w:r>
            <w:proofErr w:type="gramEnd"/>
            <w:r w:rsidRPr="00D75F03">
              <w:rPr>
                <w:rFonts w:ascii="Arial" w:hAnsi="Arial" w:cs="Arial"/>
              </w:rPr>
              <w:t xml:space="preserve"> и радиоэфире роликов социальной рекламы и иной видеопродукции, поддержка создания тематических радио- и телепередач, газетных и журнальных рубрик, интернет-проектов, направленных на реализацию целей и задач государственной национальной политики Российской Федерации;</w:t>
            </w:r>
          </w:p>
          <w:p w:rsidR="0001792A" w:rsidRDefault="0001792A" w:rsidP="000179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01792A" w:rsidRDefault="0001792A" w:rsidP="000179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01792A" w:rsidRPr="004A131F" w:rsidRDefault="0001792A" w:rsidP="000179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01792A" w:rsidRPr="004A131F" w:rsidTr="008C15B8">
        <w:tc>
          <w:tcPr>
            <w:tcW w:w="4077" w:type="dxa"/>
          </w:tcPr>
          <w:p w:rsidR="0001792A" w:rsidRPr="004A131F" w:rsidRDefault="0001792A" w:rsidP="0001792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46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lastRenderedPageBreak/>
              <w:t>Содействие в организации подготовки и проведении фестиваля Тюменской прессы «Православие и СМИ»</w:t>
            </w:r>
          </w:p>
        </w:tc>
        <w:tc>
          <w:tcPr>
            <w:tcW w:w="1619" w:type="dxa"/>
            <w:gridSpan w:val="2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ежегодно</w:t>
            </w:r>
          </w:p>
        </w:tc>
        <w:tc>
          <w:tcPr>
            <w:tcW w:w="2776" w:type="dxa"/>
          </w:tcPr>
          <w:p w:rsidR="0001792A" w:rsidRPr="004A131F" w:rsidRDefault="0001792A" w:rsidP="0001792A">
            <w:pPr>
              <w:jc w:val="both"/>
              <w:rPr>
                <w:rFonts w:ascii="Arial" w:hAnsi="Arial" w:cs="Arial"/>
              </w:rPr>
            </w:pPr>
            <w:r w:rsidRPr="004A131F">
              <w:rPr>
                <w:rFonts w:ascii="Arial" w:hAnsi="Arial" w:cs="Arial"/>
              </w:rPr>
              <w:t>департамент информационной политики Тюменской области, комитет по делам национальностей Тюменской области</w:t>
            </w:r>
          </w:p>
        </w:tc>
        <w:tc>
          <w:tcPr>
            <w:tcW w:w="6662" w:type="dxa"/>
            <w:gridSpan w:val="2"/>
          </w:tcPr>
          <w:p w:rsidR="0001792A" w:rsidRPr="00C87B5D" w:rsidRDefault="0001792A" w:rsidP="0001792A">
            <w:pPr>
              <w:pStyle w:val="HTML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B5D">
              <w:rPr>
                <w:rFonts w:ascii="Arial" w:hAnsi="Arial" w:cs="Arial"/>
                <w:sz w:val="22"/>
                <w:szCs w:val="22"/>
              </w:rPr>
              <w:t>организация и проведение конкурсов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взаимодействия;</w:t>
            </w:r>
          </w:p>
        </w:tc>
      </w:tr>
    </w:tbl>
    <w:p w:rsidR="0098004E" w:rsidRDefault="0098004E" w:rsidP="00514180">
      <w:pPr>
        <w:spacing w:after="0" w:line="240" w:lineRule="auto"/>
      </w:pPr>
    </w:p>
    <w:sectPr w:rsidR="0098004E" w:rsidSect="00587C02">
      <w:headerReference w:type="default" r:id="rId13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2A" w:rsidRDefault="0001792A" w:rsidP="00587C02">
      <w:pPr>
        <w:spacing w:after="0" w:line="240" w:lineRule="auto"/>
      </w:pPr>
      <w:r>
        <w:separator/>
      </w:r>
    </w:p>
  </w:endnote>
  <w:endnote w:type="continuationSeparator" w:id="0">
    <w:p w:rsidR="0001792A" w:rsidRDefault="0001792A" w:rsidP="0058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2A" w:rsidRDefault="0001792A" w:rsidP="00587C02">
      <w:pPr>
        <w:spacing w:after="0" w:line="240" w:lineRule="auto"/>
      </w:pPr>
      <w:r>
        <w:separator/>
      </w:r>
    </w:p>
  </w:footnote>
  <w:footnote w:type="continuationSeparator" w:id="0">
    <w:p w:rsidR="0001792A" w:rsidRDefault="0001792A" w:rsidP="0058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35509"/>
      <w:docPartObj>
        <w:docPartGallery w:val="Page Numbers (Top of Page)"/>
        <w:docPartUnique/>
      </w:docPartObj>
    </w:sdtPr>
    <w:sdtEndPr/>
    <w:sdtContent>
      <w:p w:rsidR="0001792A" w:rsidRDefault="000179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A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792A" w:rsidRDefault="000179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6579"/>
    <w:multiLevelType w:val="hybridMultilevel"/>
    <w:tmpl w:val="4336F0F6"/>
    <w:lvl w:ilvl="0" w:tplc="0BC86C0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15E2E"/>
    <w:multiLevelType w:val="hybridMultilevel"/>
    <w:tmpl w:val="437ECA30"/>
    <w:lvl w:ilvl="0" w:tplc="607611D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4405E"/>
    <w:multiLevelType w:val="hybridMultilevel"/>
    <w:tmpl w:val="D5D633BE"/>
    <w:lvl w:ilvl="0" w:tplc="0BC86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3D0A7E"/>
    <w:multiLevelType w:val="hybridMultilevel"/>
    <w:tmpl w:val="86E812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AF0979"/>
    <w:multiLevelType w:val="hybridMultilevel"/>
    <w:tmpl w:val="14B265E2"/>
    <w:lvl w:ilvl="0" w:tplc="04190001">
      <w:start w:val="1"/>
      <w:numFmt w:val="bullet"/>
      <w:lvlText w:val=""/>
      <w:lvlJc w:val="left"/>
      <w:pPr>
        <w:ind w:left="1274" w:hanging="99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31EE3"/>
    <w:multiLevelType w:val="hybridMultilevel"/>
    <w:tmpl w:val="345E4852"/>
    <w:lvl w:ilvl="0" w:tplc="0BC86C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9B25136"/>
    <w:multiLevelType w:val="hybridMultilevel"/>
    <w:tmpl w:val="99365528"/>
    <w:lvl w:ilvl="0" w:tplc="12FA50EE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C808E9"/>
    <w:multiLevelType w:val="hybridMultilevel"/>
    <w:tmpl w:val="D3F88C82"/>
    <w:lvl w:ilvl="0" w:tplc="0714E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44441"/>
    <w:multiLevelType w:val="hybridMultilevel"/>
    <w:tmpl w:val="D3A87B9E"/>
    <w:lvl w:ilvl="0" w:tplc="EAD6B290">
      <w:numFmt w:val="bullet"/>
      <w:lvlText w:val=""/>
      <w:lvlJc w:val="left"/>
      <w:pPr>
        <w:ind w:left="1274" w:hanging="990"/>
      </w:pPr>
      <w:rPr>
        <w:rFonts w:ascii="Symbol" w:eastAsiaTheme="minorHAnsi" w:hAnsi="Symbo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F50432D"/>
    <w:multiLevelType w:val="hybridMultilevel"/>
    <w:tmpl w:val="E6E68B72"/>
    <w:lvl w:ilvl="0" w:tplc="4D2058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502AB"/>
    <w:multiLevelType w:val="hybridMultilevel"/>
    <w:tmpl w:val="2F948D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E411020"/>
    <w:multiLevelType w:val="hybridMultilevel"/>
    <w:tmpl w:val="C3A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C785D"/>
    <w:multiLevelType w:val="hybridMultilevel"/>
    <w:tmpl w:val="797AC8C4"/>
    <w:lvl w:ilvl="0" w:tplc="0BC86C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561690"/>
    <w:multiLevelType w:val="hybridMultilevel"/>
    <w:tmpl w:val="6B14722E"/>
    <w:lvl w:ilvl="0" w:tplc="D2EA0A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32B7F18"/>
    <w:multiLevelType w:val="hybridMultilevel"/>
    <w:tmpl w:val="CC268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03AF9"/>
    <w:multiLevelType w:val="hybridMultilevel"/>
    <w:tmpl w:val="24A8A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26CF3"/>
    <w:multiLevelType w:val="hybridMultilevel"/>
    <w:tmpl w:val="D55E269E"/>
    <w:lvl w:ilvl="0" w:tplc="0BC86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F5BCB"/>
    <w:multiLevelType w:val="hybridMultilevel"/>
    <w:tmpl w:val="925C6BB6"/>
    <w:lvl w:ilvl="0" w:tplc="45C4D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637D21"/>
    <w:multiLevelType w:val="hybridMultilevel"/>
    <w:tmpl w:val="3B9E8154"/>
    <w:lvl w:ilvl="0" w:tplc="0BC86C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F246734"/>
    <w:multiLevelType w:val="hybridMultilevel"/>
    <w:tmpl w:val="ABD4887E"/>
    <w:lvl w:ilvl="0" w:tplc="ED06BF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1673A"/>
    <w:multiLevelType w:val="hybridMultilevel"/>
    <w:tmpl w:val="F6827B54"/>
    <w:lvl w:ilvl="0" w:tplc="0BC86C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20710BB"/>
    <w:multiLevelType w:val="hybridMultilevel"/>
    <w:tmpl w:val="0B7298D8"/>
    <w:lvl w:ilvl="0" w:tplc="0BC86C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63214CC"/>
    <w:multiLevelType w:val="hybridMultilevel"/>
    <w:tmpl w:val="FA309096"/>
    <w:lvl w:ilvl="0" w:tplc="0BC86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85E40"/>
    <w:multiLevelType w:val="hybridMultilevel"/>
    <w:tmpl w:val="F926ED72"/>
    <w:lvl w:ilvl="0" w:tplc="0BC86C0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6554BC5"/>
    <w:multiLevelType w:val="hybridMultilevel"/>
    <w:tmpl w:val="13B2E2BA"/>
    <w:lvl w:ilvl="0" w:tplc="0BC86C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EB2BA5"/>
    <w:multiLevelType w:val="hybridMultilevel"/>
    <w:tmpl w:val="2B5E0D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E715303"/>
    <w:multiLevelType w:val="hybridMultilevel"/>
    <w:tmpl w:val="A92814A0"/>
    <w:lvl w:ilvl="0" w:tplc="0BC86C0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EA778FE"/>
    <w:multiLevelType w:val="hybridMultilevel"/>
    <w:tmpl w:val="D7FA1AA6"/>
    <w:lvl w:ilvl="0" w:tplc="EAD6B290">
      <w:numFmt w:val="bullet"/>
      <w:lvlText w:val=""/>
      <w:lvlJc w:val="left"/>
      <w:pPr>
        <w:ind w:left="1080" w:hanging="360"/>
      </w:pPr>
      <w:rPr>
        <w:rFonts w:ascii="Symbol" w:eastAsiaTheme="minorHAnsi" w:hAnsi="Symbo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1C3ADB"/>
    <w:multiLevelType w:val="hybridMultilevel"/>
    <w:tmpl w:val="E3F84866"/>
    <w:lvl w:ilvl="0" w:tplc="ED06B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364AF"/>
    <w:multiLevelType w:val="hybridMultilevel"/>
    <w:tmpl w:val="A71C6BEC"/>
    <w:lvl w:ilvl="0" w:tplc="0BC86C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4CC3B52"/>
    <w:multiLevelType w:val="hybridMultilevel"/>
    <w:tmpl w:val="9352139A"/>
    <w:lvl w:ilvl="0" w:tplc="0BC86C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A951440"/>
    <w:multiLevelType w:val="hybridMultilevel"/>
    <w:tmpl w:val="110430EE"/>
    <w:lvl w:ilvl="0" w:tplc="EAD6B290">
      <w:numFmt w:val="bullet"/>
      <w:lvlText w:val="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5C0705"/>
    <w:multiLevelType w:val="hybridMultilevel"/>
    <w:tmpl w:val="024A2B6A"/>
    <w:lvl w:ilvl="0" w:tplc="607611D4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B712094"/>
    <w:multiLevelType w:val="hybridMultilevel"/>
    <w:tmpl w:val="26D87E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D7833EB"/>
    <w:multiLevelType w:val="hybridMultilevel"/>
    <w:tmpl w:val="0E58CB80"/>
    <w:lvl w:ilvl="0" w:tplc="EAD6B290">
      <w:numFmt w:val="bullet"/>
      <w:lvlText w:val=""/>
      <w:lvlJc w:val="left"/>
      <w:pPr>
        <w:ind w:left="1274" w:hanging="990"/>
      </w:pPr>
      <w:rPr>
        <w:rFonts w:ascii="Symbol" w:eastAsiaTheme="minorHAnsi" w:hAnsi="Symbo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1"/>
  </w:num>
  <w:num w:numId="4">
    <w:abstractNumId w:val="0"/>
  </w:num>
  <w:num w:numId="5">
    <w:abstractNumId w:val="1"/>
  </w:num>
  <w:num w:numId="6">
    <w:abstractNumId w:val="17"/>
  </w:num>
  <w:num w:numId="7">
    <w:abstractNumId w:val="32"/>
  </w:num>
  <w:num w:numId="8">
    <w:abstractNumId w:val="16"/>
  </w:num>
  <w:num w:numId="9">
    <w:abstractNumId w:val="6"/>
  </w:num>
  <w:num w:numId="10">
    <w:abstractNumId w:val="21"/>
  </w:num>
  <w:num w:numId="11">
    <w:abstractNumId w:val="22"/>
  </w:num>
  <w:num w:numId="12">
    <w:abstractNumId w:val="18"/>
  </w:num>
  <w:num w:numId="13">
    <w:abstractNumId w:val="30"/>
  </w:num>
  <w:num w:numId="14">
    <w:abstractNumId w:val="24"/>
  </w:num>
  <w:num w:numId="15">
    <w:abstractNumId w:val="3"/>
  </w:num>
  <w:num w:numId="16">
    <w:abstractNumId w:val="14"/>
  </w:num>
  <w:num w:numId="17">
    <w:abstractNumId w:val="19"/>
  </w:num>
  <w:num w:numId="18">
    <w:abstractNumId w:val="7"/>
  </w:num>
  <w:num w:numId="19">
    <w:abstractNumId w:val="13"/>
  </w:num>
  <w:num w:numId="20">
    <w:abstractNumId w:val="25"/>
  </w:num>
  <w:num w:numId="21">
    <w:abstractNumId w:val="5"/>
  </w:num>
  <w:num w:numId="22">
    <w:abstractNumId w:val="10"/>
  </w:num>
  <w:num w:numId="23">
    <w:abstractNumId w:val="20"/>
  </w:num>
  <w:num w:numId="24">
    <w:abstractNumId w:val="12"/>
  </w:num>
  <w:num w:numId="25">
    <w:abstractNumId w:val="23"/>
  </w:num>
  <w:num w:numId="26">
    <w:abstractNumId w:val="26"/>
  </w:num>
  <w:num w:numId="27">
    <w:abstractNumId w:val="29"/>
  </w:num>
  <w:num w:numId="28">
    <w:abstractNumId w:val="33"/>
  </w:num>
  <w:num w:numId="29">
    <w:abstractNumId w:val="15"/>
  </w:num>
  <w:num w:numId="30">
    <w:abstractNumId w:val="8"/>
  </w:num>
  <w:num w:numId="31">
    <w:abstractNumId w:val="34"/>
  </w:num>
  <w:num w:numId="32">
    <w:abstractNumId w:val="4"/>
  </w:num>
  <w:num w:numId="33">
    <w:abstractNumId w:val="27"/>
  </w:num>
  <w:num w:numId="34">
    <w:abstractNumId w:val="9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629"/>
    <w:rsid w:val="0000593F"/>
    <w:rsid w:val="00007D67"/>
    <w:rsid w:val="0001792A"/>
    <w:rsid w:val="000220A2"/>
    <w:rsid w:val="000220EA"/>
    <w:rsid w:val="0002487F"/>
    <w:rsid w:val="00025E41"/>
    <w:rsid w:val="000303A8"/>
    <w:rsid w:val="0003340D"/>
    <w:rsid w:val="00037EA8"/>
    <w:rsid w:val="0004016F"/>
    <w:rsid w:val="00041FB1"/>
    <w:rsid w:val="0004239B"/>
    <w:rsid w:val="0005377B"/>
    <w:rsid w:val="00060600"/>
    <w:rsid w:val="00067F24"/>
    <w:rsid w:val="00081354"/>
    <w:rsid w:val="00090509"/>
    <w:rsid w:val="0009455D"/>
    <w:rsid w:val="000978CC"/>
    <w:rsid w:val="000A3158"/>
    <w:rsid w:val="000A3322"/>
    <w:rsid w:val="000C08D8"/>
    <w:rsid w:val="000C4A3B"/>
    <w:rsid w:val="000D3671"/>
    <w:rsid w:val="000D4CFE"/>
    <w:rsid w:val="000D6497"/>
    <w:rsid w:val="000E07E7"/>
    <w:rsid w:val="0010550A"/>
    <w:rsid w:val="001057B6"/>
    <w:rsid w:val="00105E90"/>
    <w:rsid w:val="00115F21"/>
    <w:rsid w:val="0011702D"/>
    <w:rsid w:val="001203F5"/>
    <w:rsid w:val="0012296D"/>
    <w:rsid w:val="00123AE0"/>
    <w:rsid w:val="0012565F"/>
    <w:rsid w:val="001260AB"/>
    <w:rsid w:val="00130CE1"/>
    <w:rsid w:val="00131AD4"/>
    <w:rsid w:val="00142BC1"/>
    <w:rsid w:val="0015162E"/>
    <w:rsid w:val="0015582F"/>
    <w:rsid w:val="00155C01"/>
    <w:rsid w:val="00164D04"/>
    <w:rsid w:val="0017072C"/>
    <w:rsid w:val="00171670"/>
    <w:rsid w:val="001734B7"/>
    <w:rsid w:val="00176F28"/>
    <w:rsid w:val="00181B17"/>
    <w:rsid w:val="001828FC"/>
    <w:rsid w:val="00191000"/>
    <w:rsid w:val="001958E3"/>
    <w:rsid w:val="00197EA5"/>
    <w:rsid w:val="001A6C86"/>
    <w:rsid w:val="001A7859"/>
    <w:rsid w:val="001B0661"/>
    <w:rsid w:val="001B10DB"/>
    <w:rsid w:val="001B3289"/>
    <w:rsid w:val="001B3703"/>
    <w:rsid w:val="001B46D4"/>
    <w:rsid w:val="001B579F"/>
    <w:rsid w:val="001C32E6"/>
    <w:rsid w:val="001C3DB2"/>
    <w:rsid w:val="001C7659"/>
    <w:rsid w:val="001D2217"/>
    <w:rsid w:val="001D2D67"/>
    <w:rsid w:val="001D617A"/>
    <w:rsid w:val="001E11EB"/>
    <w:rsid w:val="001F65AF"/>
    <w:rsid w:val="002014B6"/>
    <w:rsid w:val="00216A66"/>
    <w:rsid w:val="00222B1C"/>
    <w:rsid w:val="002232ED"/>
    <w:rsid w:val="002278AA"/>
    <w:rsid w:val="00227B35"/>
    <w:rsid w:val="00254BA1"/>
    <w:rsid w:val="00266CCD"/>
    <w:rsid w:val="002754EA"/>
    <w:rsid w:val="00277BFF"/>
    <w:rsid w:val="002823D4"/>
    <w:rsid w:val="0028412F"/>
    <w:rsid w:val="002872A2"/>
    <w:rsid w:val="00292930"/>
    <w:rsid w:val="002A627D"/>
    <w:rsid w:val="002B1070"/>
    <w:rsid w:val="002B226C"/>
    <w:rsid w:val="002B7182"/>
    <w:rsid w:val="002C17DA"/>
    <w:rsid w:val="002D09DD"/>
    <w:rsid w:val="002D1228"/>
    <w:rsid w:val="002E1860"/>
    <w:rsid w:val="002E1DC3"/>
    <w:rsid w:val="002E3EA1"/>
    <w:rsid w:val="002E661E"/>
    <w:rsid w:val="002F5F64"/>
    <w:rsid w:val="00300B59"/>
    <w:rsid w:val="00315A4B"/>
    <w:rsid w:val="003167CD"/>
    <w:rsid w:val="00327235"/>
    <w:rsid w:val="00331D89"/>
    <w:rsid w:val="0034046A"/>
    <w:rsid w:val="003451DA"/>
    <w:rsid w:val="00346D7A"/>
    <w:rsid w:val="00350B53"/>
    <w:rsid w:val="0036176F"/>
    <w:rsid w:val="00371DC7"/>
    <w:rsid w:val="00373D89"/>
    <w:rsid w:val="00373DE5"/>
    <w:rsid w:val="00375FCD"/>
    <w:rsid w:val="00377CF3"/>
    <w:rsid w:val="003979E3"/>
    <w:rsid w:val="003A2F92"/>
    <w:rsid w:val="003A405A"/>
    <w:rsid w:val="003B224D"/>
    <w:rsid w:val="003B6B38"/>
    <w:rsid w:val="003C2C39"/>
    <w:rsid w:val="003C4A53"/>
    <w:rsid w:val="003C5E3B"/>
    <w:rsid w:val="003C6C94"/>
    <w:rsid w:val="003D6484"/>
    <w:rsid w:val="003E5369"/>
    <w:rsid w:val="003E5614"/>
    <w:rsid w:val="003F10F7"/>
    <w:rsid w:val="003F3766"/>
    <w:rsid w:val="0040166D"/>
    <w:rsid w:val="004057EC"/>
    <w:rsid w:val="0040580B"/>
    <w:rsid w:val="00407AAE"/>
    <w:rsid w:val="0041465B"/>
    <w:rsid w:val="004217A3"/>
    <w:rsid w:val="00424085"/>
    <w:rsid w:val="00426D7F"/>
    <w:rsid w:val="004275F4"/>
    <w:rsid w:val="00432BA4"/>
    <w:rsid w:val="00433ACD"/>
    <w:rsid w:val="0043677F"/>
    <w:rsid w:val="004404F3"/>
    <w:rsid w:val="00447CF8"/>
    <w:rsid w:val="00452974"/>
    <w:rsid w:val="00456AE7"/>
    <w:rsid w:val="00457356"/>
    <w:rsid w:val="004702C5"/>
    <w:rsid w:val="00473430"/>
    <w:rsid w:val="00483428"/>
    <w:rsid w:val="00483B7D"/>
    <w:rsid w:val="00485AF8"/>
    <w:rsid w:val="00490F8F"/>
    <w:rsid w:val="004949F6"/>
    <w:rsid w:val="00495D6E"/>
    <w:rsid w:val="00496380"/>
    <w:rsid w:val="004A131F"/>
    <w:rsid w:val="004B2C93"/>
    <w:rsid w:val="004B6257"/>
    <w:rsid w:val="004B6594"/>
    <w:rsid w:val="004B7595"/>
    <w:rsid w:val="004D2D72"/>
    <w:rsid w:val="004E6377"/>
    <w:rsid w:val="004F50B2"/>
    <w:rsid w:val="005037BB"/>
    <w:rsid w:val="005044DB"/>
    <w:rsid w:val="005066BC"/>
    <w:rsid w:val="0050705F"/>
    <w:rsid w:val="00512300"/>
    <w:rsid w:val="00512734"/>
    <w:rsid w:val="00513FC4"/>
    <w:rsid w:val="00514180"/>
    <w:rsid w:val="00521BEC"/>
    <w:rsid w:val="005231D7"/>
    <w:rsid w:val="00526224"/>
    <w:rsid w:val="0053169C"/>
    <w:rsid w:val="00540AE5"/>
    <w:rsid w:val="00540C33"/>
    <w:rsid w:val="005451F3"/>
    <w:rsid w:val="0054659D"/>
    <w:rsid w:val="00547847"/>
    <w:rsid w:val="00557E7E"/>
    <w:rsid w:val="005663FD"/>
    <w:rsid w:val="005849CE"/>
    <w:rsid w:val="00586E65"/>
    <w:rsid w:val="00587213"/>
    <w:rsid w:val="00587A93"/>
    <w:rsid w:val="00587C02"/>
    <w:rsid w:val="00590FA7"/>
    <w:rsid w:val="00594444"/>
    <w:rsid w:val="005953C3"/>
    <w:rsid w:val="005957A2"/>
    <w:rsid w:val="005979DF"/>
    <w:rsid w:val="005A1613"/>
    <w:rsid w:val="005D3816"/>
    <w:rsid w:val="005F173C"/>
    <w:rsid w:val="00604769"/>
    <w:rsid w:val="006051C2"/>
    <w:rsid w:val="0061143F"/>
    <w:rsid w:val="00617009"/>
    <w:rsid w:val="00617241"/>
    <w:rsid w:val="0062377C"/>
    <w:rsid w:val="0062636E"/>
    <w:rsid w:val="006269DC"/>
    <w:rsid w:val="00626AD8"/>
    <w:rsid w:val="00632E9E"/>
    <w:rsid w:val="006349FC"/>
    <w:rsid w:val="00651449"/>
    <w:rsid w:val="00660DA9"/>
    <w:rsid w:val="0066100B"/>
    <w:rsid w:val="006700BC"/>
    <w:rsid w:val="0067115E"/>
    <w:rsid w:val="00671340"/>
    <w:rsid w:val="00676CAB"/>
    <w:rsid w:val="00676CFD"/>
    <w:rsid w:val="00684428"/>
    <w:rsid w:val="006917FA"/>
    <w:rsid w:val="00693FAB"/>
    <w:rsid w:val="006A1639"/>
    <w:rsid w:val="006A1F41"/>
    <w:rsid w:val="006A2160"/>
    <w:rsid w:val="006A5116"/>
    <w:rsid w:val="006A6853"/>
    <w:rsid w:val="006B537E"/>
    <w:rsid w:val="006D2D8F"/>
    <w:rsid w:val="006D52C2"/>
    <w:rsid w:val="006D7B97"/>
    <w:rsid w:val="006E2F32"/>
    <w:rsid w:val="006E565C"/>
    <w:rsid w:val="006E5BA0"/>
    <w:rsid w:val="006F4E6B"/>
    <w:rsid w:val="006F55D2"/>
    <w:rsid w:val="006F7A72"/>
    <w:rsid w:val="00713624"/>
    <w:rsid w:val="00713A07"/>
    <w:rsid w:val="0072426E"/>
    <w:rsid w:val="00736377"/>
    <w:rsid w:val="007417D0"/>
    <w:rsid w:val="00746E41"/>
    <w:rsid w:val="00753DF1"/>
    <w:rsid w:val="00767DDF"/>
    <w:rsid w:val="00770487"/>
    <w:rsid w:val="007711E3"/>
    <w:rsid w:val="007816E0"/>
    <w:rsid w:val="00782A98"/>
    <w:rsid w:val="0078407F"/>
    <w:rsid w:val="00784A77"/>
    <w:rsid w:val="00784C07"/>
    <w:rsid w:val="00785FB5"/>
    <w:rsid w:val="0079344F"/>
    <w:rsid w:val="0079356B"/>
    <w:rsid w:val="00794147"/>
    <w:rsid w:val="00794880"/>
    <w:rsid w:val="007A2BA3"/>
    <w:rsid w:val="007C569F"/>
    <w:rsid w:val="007D1B7C"/>
    <w:rsid w:val="007D249F"/>
    <w:rsid w:val="007D476D"/>
    <w:rsid w:val="007D583F"/>
    <w:rsid w:val="007E32A7"/>
    <w:rsid w:val="007F0C55"/>
    <w:rsid w:val="007F1022"/>
    <w:rsid w:val="007F195C"/>
    <w:rsid w:val="007F3716"/>
    <w:rsid w:val="007F5966"/>
    <w:rsid w:val="00800AD8"/>
    <w:rsid w:val="00801384"/>
    <w:rsid w:val="00805E11"/>
    <w:rsid w:val="00812417"/>
    <w:rsid w:val="0081561D"/>
    <w:rsid w:val="0082099D"/>
    <w:rsid w:val="0082535B"/>
    <w:rsid w:val="00830CCF"/>
    <w:rsid w:val="00853A6C"/>
    <w:rsid w:val="00857492"/>
    <w:rsid w:val="00860412"/>
    <w:rsid w:val="0086544B"/>
    <w:rsid w:val="00867C46"/>
    <w:rsid w:val="00874427"/>
    <w:rsid w:val="00882BCC"/>
    <w:rsid w:val="00885899"/>
    <w:rsid w:val="00886F8C"/>
    <w:rsid w:val="00891B43"/>
    <w:rsid w:val="008920EE"/>
    <w:rsid w:val="00897825"/>
    <w:rsid w:val="008A5303"/>
    <w:rsid w:val="008B1D31"/>
    <w:rsid w:val="008B3C46"/>
    <w:rsid w:val="008C15B8"/>
    <w:rsid w:val="008C6DD7"/>
    <w:rsid w:val="008D147F"/>
    <w:rsid w:val="008D590C"/>
    <w:rsid w:val="008E293C"/>
    <w:rsid w:val="008F079D"/>
    <w:rsid w:val="008F0AC6"/>
    <w:rsid w:val="009013A4"/>
    <w:rsid w:val="00903A52"/>
    <w:rsid w:val="00904274"/>
    <w:rsid w:val="00906600"/>
    <w:rsid w:val="00920C99"/>
    <w:rsid w:val="00922F60"/>
    <w:rsid w:val="00924AA8"/>
    <w:rsid w:val="00926B75"/>
    <w:rsid w:val="00936071"/>
    <w:rsid w:val="009413FC"/>
    <w:rsid w:val="00954BC6"/>
    <w:rsid w:val="00957B0F"/>
    <w:rsid w:val="00962D56"/>
    <w:rsid w:val="00965193"/>
    <w:rsid w:val="00970385"/>
    <w:rsid w:val="00971D66"/>
    <w:rsid w:val="00972DCD"/>
    <w:rsid w:val="009745A0"/>
    <w:rsid w:val="00974876"/>
    <w:rsid w:val="0098004E"/>
    <w:rsid w:val="00982CB5"/>
    <w:rsid w:val="00983BFA"/>
    <w:rsid w:val="009855A3"/>
    <w:rsid w:val="009A0C7F"/>
    <w:rsid w:val="009A20AC"/>
    <w:rsid w:val="009A752E"/>
    <w:rsid w:val="009B0D27"/>
    <w:rsid w:val="009B14D9"/>
    <w:rsid w:val="009B1F23"/>
    <w:rsid w:val="009B2AFF"/>
    <w:rsid w:val="009B318F"/>
    <w:rsid w:val="009D0096"/>
    <w:rsid w:val="009E4D8A"/>
    <w:rsid w:val="009E54D3"/>
    <w:rsid w:val="009E7444"/>
    <w:rsid w:val="009F1987"/>
    <w:rsid w:val="009F457E"/>
    <w:rsid w:val="009F481B"/>
    <w:rsid w:val="00A02F25"/>
    <w:rsid w:val="00A07ABE"/>
    <w:rsid w:val="00A12C52"/>
    <w:rsid w:val="00A13424"/>
    <w:rsid w:val="00A13A6D"/>
    <w:rsid w:val="00A21CB7"/>
    <w:rsid w:val="00A22D1B"/>
    <w:rsid w:val="00A2457D"/>
    <w:rsid w:val="00A3159A"/>
    <w:rsid w:val="00A325B7"/>
    <w:rsid w:val="00A40281"/>
    <w:rsid w:val="00A42F92"/>
    <w:rsid w:val="00A5106F"/>
    <w:rsid w:val="00A5428C"/>
    <w:rsid w:val="00A60599"/>
    <w:rsid w:val="00A61F60"/>
    <w:rsid w:val="00A6304A"/>
    <w:rsid w:val="00A67BE8"/>
    <w:rsid w:val="00A700FC"/>
    <w:rsid w:val="00A72D63"/>
    <w:rsid w:val="00A81F8B"/>
    <w:rsid w:val="00A838B0"/>
    <w:rsid w:val="00A83EA1"/>
    <w:rsid w:val="00A84AF6"/>
    <w:rsid w:val="00A90B66"/>
    <w:rsid w:val="00A90C3D"/>
    <w:rsid w:val="00A91BB6"/>
    <w:rsid w:val="00A92629"/>
    <w:rsid w:val="00A96BF6"/>
    <w:rsid w:val="00AA2E31"/>
    <w:rsid w:val="00AA55E9"/>
    <w:rsid w:val="00AD01CC"/>
    <w:rsid w:val="00AD2DE2"/>
    <w:rsid w:val="00AD5BB0"/>
    <w:rsid w:val="00AE0849"/>
    <w:rsid w:val="00AE6063"/>
    <w:rsid w:val="00AE6BAF"/>
    <w:rsid w:val="00AF3704"/>
    <w:rsid w:val="00AF3ED7"/>
    <w:rsid w:val="00AF494E"/>
    <w:rsid w:val="00AF50F8"/>
    <w:rsid w:val="00AF5923"/>
    <w:rsid w:val="00B05171"/>
    <w:rsid w:val="00B14A56"/>
    <w:rsid w:val="00B175F5"/>
    <w:rsid w:val="00B2235E"/>
    <w:rsid w:val="00B22C24"/>
    <w:rsid w:val="00B23BD1"/>
    <w:rsid w:val="00B311A1"/>
    <w:rsid w:val="00B34228"/>
    <w:rsid w:val="00B45252"/>
    <w:rsid w:val="00B52A27"/>
    <w:rsid w:val="00B52FBF"/>
    <w:rsid w:val="00B5445F"/>
    <w:rsid w:val="00B67C94"/>
    <w:rsid w:val="00B70C7E"/>
    <w:rsid w:val="00B7270C"/>
    <w:rsid w:val="00B751EC"/>
    <w:rsid w:val="00B80F2D"/>
    <w:rsid w:val="00B90730"/>
    <w:rsid w:val="00B94786"/>
    <w:rsid w:val="00B94C2E"/>
    <w:rsid w:val="00B9540E"/>
    <w:rsid w:val="00B97C51"/>
    <w:rsid w:val="00BA197A"/>
    <w:rsid w:val="00BA499C"/>
    <w:rsid w:val="00BB218B"/>
    <w:rsid w:val="00BC0FBB"/>
    <w:rsid w:val="00BC1AC4"/>
    <w:rsid w:val="00BC3BFF"/>
    <w:rsid w:val="00BC71D2"/>
    <w:rsid w:val="00BD0D0A"/>
    <w:rsid w:val="00BE600E"/>
    <w:rsid w:val="00BE6793"/>
    <w:rsid w:val="00BE735C"/>
    <w:rsid w:val="00BF2AFE"/>
    <w:rsid w:val="00BF4831"/>
    <w:rsid w:val="00C12C99"/>
    <w:rsid w:val="00C23D46"/>
    <w:rsid w:val="00C23D8B"/>
    <w:rsid w:val="00C24F29"/>
    <w:rsid w:val="00C27648"/>
    <w:rsid w:val="00C30CAD"/>
    <w:rsid w:val="00C32F1E"/>
    <w:rsid w:val="00C36AB6"/>
    <w:rsid w:val="00C370B3"/>
    <w:rsid w:val="00C46E28"/>
    <w:rsid w:val="00C53445"/>
    <w:rsid w:val="00C65AB2"/>
    <w:rsid w:val="00C66D2B"/>
    <w:rsid w:val="00C74A50"/>
    <w:rsid w:val="00C8095F"/>
    <w:rsid w:val="00C83831"/>
    <w:rsid w:val="00C87B5D"/>
    <w:rsid w:val="00C96468"/>
    <w:rsid w:val="00CD18FA"/>
    <w:rsid w:val="00CD1F07"/>
    <w:rsid w:val="00CD48BA"/>
    <w:rsid w:val="00CD7FD2"/>
    <w:rsid w:val="00CE083E"/>
    <w:rsid w:val="00CE090B"/>
    <w:rsid w:val="00CE09DC"/>
    <w:rsid w:val="00CE5B40"/>
    <w:rsid w:val="00CE5DF6"/>
    <w:rsid w:val="00CE66AD"/>
    <w:rsid w:val="00CF3C42"/>
    <w:rsid w:val="00D0698C"/>
    <w:rsid w:val="00D14993"/>
    <w:rsid w:val="00D22982"/>
    <w:rsid w:val="00D22BCC"/>
    <w:rsid w:val="00D24F84"/>
    <w:rsid w:val="00D306A1"/>
    <w:rsid w:val="00D359F6"/>
    <w:rsid w:val="00D41767"/>
    <w:rsid w:val="00D46E1B"/>
    <w:rsid w:val="00D54524"/>
    <w:rsid w:val="00D54936"/>
    <w:rsid w:val="00D55F37"/>
    <w:rsid w:val="00D6007C"/>
    <w:rsid w:val="00D7348E"/>
    <w:rsid w:val="00D757D8"/>
    <w:rsid w:val="00D75F03"/>
    <w:rsid w:val="00D767C7"/>
    <w:rsid w:val="00D86DBA"/>
    <w:rsid w:val="00DB0B6B"/>
    <w:rsid w:val="00DB28DB"/>
    <w:rsid w:val="00DC3864"/>
    <w:rsid w:val="00DC6C83"/>
    <w:rsid w:val="00DC7EAC"/>
    <w:rsid w:val="00DD23F7"/>
    <w:rsid w:val="00DD6ACE"/>
    <w:rsid w:val="00DD77DF"/>
    <w:rsid w:val="00DE5869"/>
    <w:rsid w:val="00DF21CE"/>
    <w:rsid w:val="00DF6015"/>
    <w:rsid w:val="00E01236"/>
    <w:rsid w:val="00E02458"/>
    <w:rsid w:val="00E05414"/>
    <w:rsid w:val="00E07523"/>
    <w:rsid w:val="00E126DE"/>
    <w:rsid w:val="00E22925"/>
    <w:rsid w:val="00E32321"/>
    <w:rsid w:val="00E457F9"/>
    <w:rsid w:val="00E513B3"/>
    <w:rsid w:val="00E53782"/>
    <w:rsid w:val="00E53991"/>
    <w:rsid w:val="00E64844"/>
    <w:rsid w:val="00E744DA"/>
    <w:rsid w:val="00E7695B"/>
    <w:rsid w:val="00E818AD"/>
    <w:rsid w:val="00E903AA"/>
    <w:rsid w:val="00E96E9C"/>
    <w:rsid w:val="00EA2BF6"/>
    <w:rsid w:val="00EA3E87"/>
    <w:rsid w:val="00EA5C0C"/>
    <w:rsid w:val="00EA7591"/>
    <w:rsid w:val="00EB0C1E"/>
    <w:rsid w:val="00EB11E8"/>
    <w:rsid w:val="00EC2C35"/>
    <w:rsid w:val="00EC5BDD"/>
    <w:rsid w:val="00ED45C2"/>
    <w:rsid w:val="00ED45D3"/>
    <w:rsid w:val="00ED70D2"/>
    <w:rsid w:val="00EE6BEB"/>
    <w:rsid w:val="00EF562D"/>
    <w:rsid w:val="00F03E13"/>
    <w:rsid w:val="00F06C68"/>
    <w:rsid w:val="00F10AA3"/>
    <w:rsid w:val="00F12756"/>
    <w:rsid w:val="00F1475C"/>
    <w:rsid w:val="00F1563F"/>
    <w:rsid w:val="00F16352"/>
    <w:rsid w:val="00F20BA2"/>
    <w:rsid w:val="00F21513"/>
    <w:rsid w:val="00F26379"/>
    <w:rsid w:val="00F319A9"/>
    <w:rsid w:val="00F350D7"/>
    <w:rsid w:val="00F40D93"/>
    <w:rsid w:val="00F462E2"/>
    <w:rsid w:val="00F46F0E"/>
    <w:rsid w:val="00F5295F"/>
    <w:rsid w:val="00F537BF"/>
    <w:rsid w:val="00F60EF5"/>
    <w:rsid w:val="00F623A5"/>
    <w:rsid w:val="00F837F3"/>
    <w:rsid w:val="00F83FF2"/>
    <w:rsid w:val="00F85437"/>
    <w:rsid w:val="00FA32FB"/>
    <w:rsid w:val="00FA5E00"/>
    <w:rsid w:val="00FA72F4"/>
    <w:rsid w:val="00FA7AEB"/>
    <w:rsid w:val="00FB078E"/>
    <w:rsid w:val="00FB361D"/>
    <w:rsid w:val="00FC74B0"/>
    <w:rsid w:val="00FD7676"/>
    <w:rsid w:val="00FE0241"/>
    <w:rsid w:val="00FE1F86"/>
    <w:rsid w:val="00FE2AF3"/>
    <w:rsid w:val="00FE3A32"/>
    <w:rsid w:val="00FE53F1"/>
    <w:rsid w:val="00FE6123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04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828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483428"/>
    <w:rPr>
      <w:rFonts w:ascii="Times New Roman" w:hAnsi="Times New Roman" w:cs="Times New Roman" w:hint="default"/>
      <w:b/>
      <w:bCs w:val="0"/>
    </w:rPr>
  </w:style>
  <w:style w:type="paragraph" w:styleId="a7">
    <w:name w:val="No Spacing"/>
    <w:uiPriority w:val="99"/>
    <w:qFormat/>
    <w:rsid w:val="00483428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830CCF"/>
    <w:pPr>
      <w:spacing w:after="120" w:line="48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Основной текст 2 Знак"/>
    <w:basedOn w:val="a0"/>
    <w:link w:val="2"/>
    <w:rsid w:val="00830CCF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58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7C02"/>
  </w:style>
  <w:style w:type="paragraph" w:styleId="aa">
    <w:name w:val="footer"/>
    <w:basedOn w:val="a"/>
    <w:link w:val="ab"/>
    <w:uiPriority w:val="99"/>
    <w:unhideWhenUsed/>
    <w:rsid w:val="0058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7C02"/>
  </w:style>
  <w:style w:type="paragraph" w:styleId="HTML">
    <w:name w:val="HTML Preformatted"/>
    <w:basedOn w:val="a"/>
    <w:link w:val="HTML0"/>
    <w:uiPriority w:val="99"/>
    <w:unhideWhenUsed/>
    <w:rsid w:val="00456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6AE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6AE7"/>
    <w:rPr>
      <w:color w:val="32659D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66100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6100B"/>
  </w:style>
  <w:style w:type="paragraph" w:styleId="21">
    <w:name w:val="Body Text Indent 2"/>
    <w:basedOn w:val="a"/>
    <w:link w:val="22"/>
    <w:uiPriority w:val="99"/>
    <w:semiHidden/>
    <w:unhideWhenUsed/>
    <w:rsid w:val="00FA32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A32FB"/>
  </w:style>
  <w:style w:type="paragraph" w:styleId="af">
    <w:name w:val="Balloon Text"/>
    <w:basedOn w:val="a"/>
    <w:link w:val="af0"/>
    <w:uiPriority w:val="99"/>
    <w:semiHidden/>
    <w:unhideWhenUsed/>
    <w:rsid w:val="00B7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2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04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828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483428"/>
    <w:rPr>
      <w:rFonts w:ascii="Times New Roman" w:hAnsi="Times New Roman" w:cs="Times New Roman" w:hint="default"/>
      <w:b/>
      <w:bCs w:val="0"/>
    </w:rPr>
  </w:style>
  <w:style w:type="paragraph" w:styleId="a7">
    <w:name w:val="No Spacing"/>
    <w:uiPriority w:val="99"/>
    <w:qFormat/>
    <w:rsid w:val="00483428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830CCF"/>
    <w:pPr>
      <w:spacing w:after="120" w:line="48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Основной текст 2 Знак"/>
    <w:basedOn w:val="a0"/>
    <w:link w:val="2"/>
    <w:rsid w:val="00830CCF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58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7C02"/>
  </w:style>
  <w:style w:type="paragraph" w:styleId="aa">
    <w:name w:val="footer"/>
    <w:basedOn w:val="a"/>
    <w:link w:val="ab"/>
    <w:uiPriority w:val="99"/>
    <w:unhideWhenUsed/>
    <w:rsid w:val="0058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7C02"/>
  </w:style>
  <w:style w:type="paragraph" w:styleId="HTML">
    <w:name w:val="HTML Preformatted"/>
    <w:basedOn w:val="a"/>
    <w:link w:val="HTML0"/>
    <w:uiPriority w:val="99"/>
    <w:unhideWhenUsed/>
    <w:rsid w:val="00456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6AE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56AE7"/>
    <w:rPr>
      <w:color w:val="32659D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66100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6100B"/>
  </w:style>
  <w:style w:type="paragraph" w:styleId="21">
    <w:name w:val="Body Text Indent 2"/>
    <w:basedOn w:val="a"/>
    <w:link w:val="22"/>
    <w:uiPriority w:val="99"/>
    <w:semiHidden/>
    <w:unhideWhenUsed/>
    <w:rsid w:val="00FA32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A32FB"/>
  </w:style>
  <w:style w:type="paragraph" w:styleId="af">
    <w:name w:val="Balloon Text"/>
    <w:basedOn w:val="a"/>
    <w:link w:val="af0"/>
    <w:uiPriority w:val="99"/>
    <w:semiHidden/>
    <w:unhideWhenUsed/>
    <w:rsid w:val="00B7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72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0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06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0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7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91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9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91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9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74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1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7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1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1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5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2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34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1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35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9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5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602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0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9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56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9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7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0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4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1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2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8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91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5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7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5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0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20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4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0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1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0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0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8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1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4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8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3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6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35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80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1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06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4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56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07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0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58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4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0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7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7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0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36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6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5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3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9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9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33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85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1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1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6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ic.academic.ru/dic.nsf/enc_philosophy/57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c.academic.ru/dic.nsf/enc_philosophy/576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ic.academic.ru/dic.nsf/dic_economic_law/24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c.academic.ru/dic.nsf/dic_economic_law/24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C8A9-127D-4C0E-BFD5-00C00256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15</Pages>
  <Words>4559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Ермачкова Инна Игоревна</dc:creator>
  <cp:lastModifiedBy>Насибулин Рифхат Мирхатамович</cp:lastModifiedBy>
  <cp:revision>21</cp:revision>
  <cp:lastPrinted>2013-10-29T04:36:00Z</cp:lastPrinted>
  <dcterms:created xsi:type="dcterms:W3CDTF">2013-10-17T06:35:00Z</dcterms:created>
  <dcterms:modified xsi:type="dcterms:W3CDTF">2013-10-29T04:39:00Z</dcterms:modified>
</cp:coreProperties>
</file>